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7189" w14:textId="77777777" w:rsidR="00CB6AC9" w:rsidRDefault="000C08F5">
      <w:pPr>
        <w:spacing w:after="30"/>
      </w:pPr>
      <w:r>
        <w:rPr>
          <w:b/>
          <w:bCs/>
          <w:color w:val="1F4D78"/>
          <w:sz w:val="34"/>
          <w:szCs w:val="34"/>
        </w:rPr>
        <w:t>Follow-Up Lactation Visit</w:t>
      </w:r>
    </w:p>
    <w:p w14:paraId="73B533DD" w14:textId="77777777" w:rsidR="00CB6AC9" w:rsidRDefault="000C08F5">
      <w:pPr>
        <w:spacing w:after="140"/>
      </w:pPr>
      <w:r>
        <w:rPr>
          <w:color w:val="5B6472"/>
        </w:rPr>
        <w:t>Follow-up note for returning lactation patients</w:t>
      </w:r>
    </w:p>
    <w:p w14:paraId="09938DBE" w14:textId="77777777" w:rsidR="00CB6AC9" w:rsidRDefault="000C08F5">
      <w:pPr>
        <w:spacing w:after="120" w:line="240" w:lineRule="auto"/>
      </w:pPr>
      <w:r>
        <w:rPr>
          <w:b/>
          <w:bCs/>
          <w:color w:val="9B1C1C"/>
          <w:sz w:val="18"/>
          <w:szCs w:val="18"/>
        </w:rPr>
        <w:t xml:space="preserve">* Required </w:t>
      </w:r>
      <w:proofErr w:type="gramStart"/>
      <w:r>
        <w:rPr>
          <w:b/>
          <w:bCs/>
          <w:color w:val="9B1C1C"/>
          <w:sz w:val="18"/>
          <w:szCs w:val="18"/>
        </w:rPr>
        <w:t>fields</w:t>
      </w:r>
      <w:r>
        <w:rPr>
          <w:color w:val="5B6472"/>
          <w:sz w:val="18"/>
          <w:szCs w:val="18"/>
        </w:rPr>
        <w:t xml:space="preserve">  |</w:t>
      </w:r>
      <w:proofErr w:type="gramEnd"/>
      <w:r>
        <w:rPr>
          <w:color w:val="5B6472"/>
          <w:sz w:val="18"/>
          <w:szCs w:val="18"/>
        </w:rPr>
        <w:t xml:space="preserve">  Use this note to document progress, current feeding status, updated assessment, and revised plan.</w:t>
      </w:r>
    </w:p>
    <w:p w14:paraId="7CB15E27" w14:textId="77777777" w:rsidR="00CB6AC9" w:rsidRDefault="000C08F5">
      <w:pPr>
        <w:pStyle w:val="Heading1"/>
      </w:pPr>
      <w:r>
        <w:t>Visit Details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Visit start time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Visit end time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Total visit length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</w:tr>
    </w:tbl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6"/>
        <w:gridCol w:w="3365"/>
        <w:gridCol w:w="3365"/>
      </w:tblGrid>
      <w:tr w:rsidR="00CB6AC9" w14:paraId="56CFCE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B75FDD9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Date of visit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38983517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239833B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Parent / caregiver name</w:t>
            </w:r>
          </w:p>
          <w:p w14:paraId="336C3A0A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9FB4FAC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Infant name / DOB</w:t>
            </w:r>
          </w:p>
          <w:p w14:paraId="192C629D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  <w:tr w:rsidR="00CB6AC9" w14:paraId="181B52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D2FA1BC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Provider</w:t>
            </w:r>
          </w:p>
          <w:p w14:paraId="275C9D96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71659BD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Visit type / location</w:t>
            </w:r>
          </w:p>
          <w:p w14:paraId="1F7D5DC3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782BADD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Preferred contact</w:t>
            </w:r>
          </w:p>
          <w:p w14:paraId="5D476C87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6B343D2F" w14:textId="77777777" w:rsidR="00CB6AC9" w:rsidRDefault="000C08F5">
      <w:pPr>
        <w:pStyle w:val="Heading1"/>
      </w:pPr>
      <w:r>
        <w:t>Progress Since Last Visit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B6AC9" w14:paraId="48FDE7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E1C2E22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Progress since last visit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2A22A425" w14:textId="77777777" w:rsidR="00CB6AC9" w:rsidRDefault="000C08F5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Changes in feeding, supply, comfort, infant weight/output, parent confidence, and previous plan follow-through.</w:t>
            </w:r>
          </w:p>
          <w:p w14:paraId="0DFFF876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2FEB7241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768AE19B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4FB1897F" w14:textId="77777777" w:rsidR="00CB6AC9" w:rsidRDefault="00CB6AC9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B6AC9" w14:paraId="722A46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F49C8F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Current feeding method</w:t>
            </w:r>
          </w:p>
          <w:p w14:paraId="0B270879" w14:textId="77777777" w:rsidR="00CB6AC9" w:rsidRDefault="000C08F5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Breast/</w:t>
            </w:r>
            <w:proofErr w:type="spellStart"/>
            <w:r>
              <w:rPr>
                <w:i/>
                <w:iCs/>
                <w:color w:val="5B6472"/>
                <w:sz w:val="17"/>
                <w:szCs w:val="17"/>
              </w:rPr>
              <w:t>chestfeeding</w:t>
            </w:r>
            <w:proofErr w:type="spellEnd"/>
            <w:r>
              <w:rPr>
                <w:i/>
                <w:iCs/>
                <w:color w:val="5B6472"/>
                <w:sz w:val="17"/>
                <w:szCs w:val="17"/>
              </w:rPr>
              <w:t>, pumping, bottle feeding, formula, donor milk, or combination feeding.</w:t>
            </w:r>
          </w:p>
          <w:p w14:paraId="737CBA5C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1306424D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5AE2AE53" w14:textId="77777777" w:rsidR="00CB6AC9" w:rsidRDefault="00CB6AC9"/>
    <w:p w14:paraId="45468B15" w14:textId="77777777" w:rsidR="00CB6AC9" w:rsidRDefault="000C08F5">
      <w:pPr>
        <w:pStyle w:val="Heading1"/>
      </w:pPr>
      <w:r>
        <w:t>Infant Intake and Output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6"/>
        <w:gridCol w:w="3365"/>
        <w:gridCol w:w="3365"/>
      </w:tblGrid>
      <w:tr w:rsidR="00CB6AC9" w14:paraId="2505DA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E5271CE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Weight change since last visit</w:t>
            </w:r>
          </w:p>
          <w:p w14:paraId="7BE4C91E" w14:textId="77777777" w:rsidR="00CB6AC9" w:rsidRDefault="000C08F5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Weight, date, scale/source, gain/loss, percentile if relevant.</w:t>
            </w:r>
          </w:p>
          <w:p w14:paraId="13048993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301E81AD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D61A94F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Wet diapers per 24 hours</w:t>
            </w:r>
          </w:p>
          <w:p w14:paraId="46A8FEE9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C4807DC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Dirty diapers per 24 hours</w:t>
            </w:r>
          </w:p>
          <w:p w14:paraId="52626D3F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6C8B58EC" w14:textId="77777777" w:rsidR="00CB6AC9" w:rsidRDefault="000C08F5">
      <w:pPr>
        <w:pStyle w:val="Heading1"/>
      </w:pPr>
      <w:r>
        <w:t>Feeding Update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B6AC9" w14:paraId="149A91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8DF5005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Latch assessment update</w:t>
            </w:r>
          </w:p>
          <w:p w14:paraId="6A0D9413" w14:textId="77777777" w:rsidR="00CB6AC9" w:rsidRDefault="000C08F5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Current latch quality, transfer signs, comfort, positioning changes, infant behavior.</w:t>
            </w:r>
          </w:p>
          <w:p w14:paraId="25F688F3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7DF0A944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08CC1E96" w14:textId="77777777" w:rsidR="00CB6AC9" w:rsidRDefault="00CB6AC9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B6AC9" w14:paraId="2C77E2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9BE207C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Current concerns</w:t>
            </w:r>
          </w:p>
          <w:p w14:paraId="2DF0ED2B" w14:textId="77777777" w:rsidR="00CB6AC9" w:rsidRDefault="000C08F5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Ongoing or new concerns from parent, infant, feeding pattern, supply, pain, pumping, or supplementation.</w:t>
            </w:r>
          </w:p>
          <w:p w14:paraId="0EC76656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12ADB14F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0E4436FA" w14:textId="77777777" w:rsidR="00CB6AC9" w:rsidRDefault="00CB6AC9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B6AC9" w14:paraId="0E4CF3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9FDD542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What is working well</w:t>
            </w:r>
          </w:p>
          <w:p w14:paraId="49EB26E8" w14:textId="77777777" w:rsidR="00CB6AC9" w:rsidRDefault="000C08F5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Strengths, improvements, successful strategies, supports, and parent confidence.</w:t>
            </w:r>
          </w:p>
          <w:p w14:paraId="5D407BA1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0DD3B82B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39296A2E" w14:textId="77777777" w:rsidR="00CB6AC9" w:rsidRDefault="00CB6AC9"/>
    <w:p w14:paraId="04DB3264" w14:textId="77777777" w:rsidR="00CB6AC9" w:rsidRDefault="000C08F5">
      <w:pPr>
        <w:pStyle w:val="Heading1"/>
      </w:pPr>
      <w:r>
        <w:t>Education / Coaching Provided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4"/>
        <w:gridCol w:w="4636"/>
      </w:tblGrid>
      <w:tr w:rsidR="00CB6AC9" w14:paraId="0DCE88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28EB56" w14:textId="77777777" w:rsidR="00CB6AC9" w:rsidRDefault="000C08F5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Previous plan reviewed</w:t>
            </w:r>
          </w:p>
          <w:p w14:paraId="04D92740" w14:textId="77777777" w:rsidR="00CB6AC9" w:rsidRDefault="000C08F5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Feeding plan adjusted</w:t>
            </w:r>
          </w:p>
          <w:p w14:paraId="19C37009" w14:textId="77777777" w:rsidR="00CB6AC9" w:rsidRDefault="000C08F5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Latch/positioning reinforced</w:t>
            </w:r>
          </w:p>
          <w:p w14:paraId="79ADBC11" w14:textId="77777777" w:rsidR="00CB6AC9" w:rsidRDefault="000C08F5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Milk transfer signs reviewed</w:t>
            </w:r>
          </w:p>
          <w:p w14:paraId="1914DE3A" w14:textId="77777777" w:rsidR="00CB6AC9" w:rsidRDefault="000C08F5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Diaper/output expectations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09E08E6" w14:textId="77777777" w:rsidR="00CB6AC9" w:rsidRDefault="000C08F5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Pumping plan adjusted</w:t>
            </w:r>
          </w:p>
          <w:p w14:paraId="59C83160" w14:textId="77777777" w:rsidR="00CB6AC9" w:rsidRDefault="000C08F5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Supplementation guidance</w:t>
            </w:r>
          </w:p>
          <w:p w14:paraId="701B1733" w14:textId="77777777" w:rsidR="00CB6AC9" w:rsidRDefault="000C08F5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Comfort care reviewed</w:t>
            </w:r>
          </w:p>
          <w:p w14:paraId="5A55EBDF" w14:textId="77777777" w:rsidR="00CB6AC9" w:rsidRDefault="000C08F5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Warning signs reviewed</w:t>
            </w:r>
          </w:p>
          <w:p w14:paraId="2D46BD07" w14:textId="77777777" w:rsidR="00CB6AC9" w:rsidRDefault="000C08F5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Support resources provided</w:t>
            </w:r>
          </w:p>
        </w:tc>
      </w:tr>
    </w:tbl>
    <w:p w14:paraId="4754204D" w14:textId="77777777" w:rsidR="00CB6AC9" w:rsidRDefault="00CB6AC9"/>
    <w:p w14:paraId="016802FE" w14:textId="77777777" w:rsidR="00CB6AC9" w:rsidRDefault="000C08F5">
      <w:pPr>
        <w:pStyle w:val="Heading1"/>
      </w:pPr>
      <w:r>
        <w:t>Assessment and Plan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B6AC9" w14:paraId="34A571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4775A9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Assessment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66798E63" w14:textId="77777777" w:rsidR="00CB6AC9" w:rsidRDefault="000C08F5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Updated clinical impression, progress toward goals, remaining risks, and response to prior plan.</w:t>
            </w:r>
          </w:p>
          <w:p w14:paraId="605867EF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3A9816A3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77A94ABF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4A108AB5" w14:textId="77777777" w:rsidR="00CB6AC9" w:rsidRDefault="00CB6AC9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B6AC9" w14:paraId="3EE058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A61406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Plan / Recommendations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395B14F4" w14:textId="77777777" w:rsidR="00CB6AC9" w:rsidRDefault="000C08F5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Updated next steps for feeding, pumping, supplementation, comfort care, referrals, and monitoring.</w:t>
            </w:r>
          </w:p>
          <w:p w14:paraId="763FA855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0329C0F7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73DC6F69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6AAB0B60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3FC0BAB7" w14:textId="77777777" w:rsidR="00CB6AC9" w:rsidRDefault="00CB6AC9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B6AC9" w14:paraId="5BED49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C7DBEA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Follow-up recommendation</w:t>
            </w:r>
          </w:p>
          <w:p w14:paraId="114C8D42" w14:textId="77777777" w:rsidR="00CB6AC9" w:rsidRDefault="000C08F5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Timing, setting, weight check, provider referral, discharge from care, or next visit goals.</w:t>
            </w:r>
          </w:p>
          <w:p w14:paraId="40D3CA02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17F98EF0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3923FC6E" w14:textId="77777777" w:rsidR="00CB6AC9" w:rsidRDefault="00CB6AC9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B6AC9" w14:paraId="40418A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497CFAB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Additional notes</w:t>
            </w:r>
          </w:p>
          <w:p w14:paraId="3F06A671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7D2C1649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1F5FFB89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2D7B0C2D" w14:textId="77777777" w:rsidR="00CB6AC9" w:rsidRDefault="00CB6AC9"/>
    <w:p w14:paraId="648ED3AA" w14:textId="77777777" w:rsidR="00CB6AC9" w:rsidRDefault="000C08F5">
      <w:pPr>
        <w:pStyle w:val="Heading1"/>
      </w:pPr>
      <w:r>
        <w:t>Sign-Off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8"/>
        <w:gridCol w:w="5048"/>
      </w:tblGrid>
      <w:tr w:rsidR="00CB6AC9" w14:paraId="5C49E3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5B1F3C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Provider signature / credentials</w:t>
            </w:r>
          </w:p>
          <w:p w14:paraId="00CA3205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7ED8889" w14:textId="77777777" w:rsidR="00CB6AC9" w:rsidRDefault="000C08F5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Date finalized</w:t>
            </w:r>
          </w:p>
          <w:p w14:paraId="1E9BDBBF" w14:textId="77777777" w:rsidR="00CB6AC9" w:rsidRDefault="000C08F5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19A9EA1D" w14:textId="77777777" w:rsidR="000C08F5" w:rsidRDefault="000C08F5"/>
    <w:sectPr w:rsidR="000C08F5">
      <w:headerReference w:type="default" r:id="rId7"/>
      <w:footerReference w:type="default" r:id="rId8"/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7BB2" w14:textId="77777777" w:rsidR="000C08F5" w:rsidRDefault="000C08F5">
      <w:pPr>
        <w:spacing w:after="0" w:line="240" w:lineRule="auto"/>
      </w:pPr>
      <w:r>
        <w:separator/>
      </w:r>
    </w:p>
  </w:endnote>
  <w:endnote w:type="continuationSeparator" w:id="0">
    <w:p w14:paraId="5D849202" w14:textId="77777777" w:rsidR="000C08F5" w:rsidRDefault="000C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2BE5" w14:textId="77777777" w:rsidR="00CB6AC9" w:rsidRDefault="000C08F5">
    <w:pPr>
      <w:spacing w:after="0"/>
      <w:jc w:val="right"/>
    </w:pPr>
    <w:r>
      <w:rPr>
        <w:color w:val="5B6472"/>
        <w:sz w:val="18"/>
        <w:szCs w:val="18"/>
      </w:rPr>
      <w:t xml:space="preserve">Page </w:t>
    </w:r>
    <w:r>
      <w:rPr>
        <w:color w:val="5B6472"/>
        <w:sz w:val="18"/>
        <w:szCs w:val="18"/>
      </w:rPr>
      <w:fldChar w:fldCharType="begin"/>
    </w:r>
    <w:r>
      <w:rPr>
        <w:color w:val="5B6472"/>
        <w:sz w:val="18"/>
        <w:szCs w:val="18"/>
      </w:rPr>
      <w:instrText>PAGE</w:instrText>
    </w:r>
    <w:r>
      <w:rPr>
        <w:color w:val="5B6472"/>
        <w:sz w:val="18"/>
        <w:szCs w:val="18"/>
      </w:rPr>
      <w:fldChar w:fldCharType="separate"/>
    </w:r>
    <w:r w:rsidR="007218D1">
      <w:rPr>
        <w:noProof/>
        <w:color w:val="5B6472"/>
        <w:sz w:val="18"/>
        <w:szCs w:val="18"/>
      </w:rPr>
      <w:t>1</w:t>
    </w:r>
    <w:r>
      <w:rPr>
        <w:color w:val="5B6472"/>
        <w:sz w:val="18"/>
        <w:szCs w:val="18"/>
      </w:rPr>
      <w:fldChar w:fldCharType="end"/>
    </w:r>
    <w:r>
      <w:rPr>
        <w:color w:val="5B6472"/>
        <w:sz w:val="18"/>
        <w:szCs w:val="18"/>
      </w:rPr>
      <w:t xml:space="preserve"> of </w:t>
    </w:r>
    <w:r>
      <w:rPr>
        <w:color w:val="5B6472"/>
        <w:sz w:val="18"/>
        <w:szCs w:val="18"/>
      </w:rPr>
      <w:fldChar w:fldCharType="begin"/>
    </w:r>
    <w:r>
      <w:rPr>
        <w:color w:val="5B6472"/>
        <w:sz w:val="18"/>
        <w:szCs w:val="18"/>
      </w:rPr>
      <w:instrText>NUMPAGES</w:instrText>
    </w:r>
    <w:r>
      <w:rPr>
        <w:color w:val="5B6472"/>
        <w:sz w:val="18"/>
        <w:szCs w:val="18"/>
      </w:rPr>
      <w:fldChar w:fldCharType="separate"/>
    </w:r>
    <w:r w:rsidR="007218D1">
      <w:rPr>
        <w:noProof/>
        <w:color w:val="5B6472"/>
        <w:sz w:val="18"/>
        <w:szCs w:val="18"/>
      </w:rPr>
      <w:t>2</w:t>
    </w:r>
    <w:r>
      <w:rPr>
        <w:color w:val="5B6472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49F4" w14:textId="77777777" w:rsidR="000C08F5" w:rsidRDefault="000C08F5">
      <w:pPr>
        <w:spacing w:after="0" w:line="240" w:lineRule="auto"/>
      </w:pPr>
      <w:r>
        <w:separator/>
      </w:r>
    </w:p>
  </w:footnote>
  <w:footnote w:type="continuationSeparator" w:id="0">
    <w:p w14:paraId="775C6C80" w14:textId="77777777" w:rsidR="000C08F5" w:rsidRDefault="000C0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F62A" w14:textId="77777777" w:rsidR="00CB6AC9" w:rsidRDefault="000C08F5">
    <w:pPr>
      <w:spacing w:after="0"/>
      <w:jc w:val="right"/>
    </w:pPr>
    <w:r>
      <w:rPr>
        <w:b/>
        <w:bCs/>
        <w:color w:val="5B6472"/>
        <w:sz w:val="18"/>
        <w:szCs w:val="18"/>
      </w:rPr>
      <w:t>Follow-Up Lactation Visit Note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3275"/>
    <w:multiLevelType w:val="hybridMultilevel"/>
    <w:tmpl w:val="4B7647C0"/>
    <w:lvl w:ilvl="0" w:tplc="13CA71B6">
      <w:start w:val="1"/>
      <w:numFmt w:val="bullet"/>
      <w:lvlText w:val="●"/>
      <w:lvlJc w:val="left"/>
      <w:pPr>
        <w:ind w:left="720" w:hanging="360"/>
      </w:pPr>
    </w:lvl>
    <w:lvl w:ilvl="1" w:tplc="E2D83558">
      <w:start w:val="1"/>
      <w:numFmt w:val="bullet"/>
      <w:lvlText w:val="○"/>
      <w:lvlJc w:val="left"/>
      <w:pPr>
        <w:ind w:left="1440" w:hanging="360"/>
      </w:pPr>
    </w:lvl>
    <w:lvl w:ilvl="2" w:tplc="B764F842">
      <w:start w:val="1"/>
      <w:numFmt w:val="bullet"/>
      <w:lvlText w:val="■"/>
      <w:lvlJc w:val="left"/>
      <w:pPr>
        <w:ind w:left="2160" w:hanging="360"/>
      </w:pPr>
    </w:lvl>
    <w:lvl w:ilvl="3" w:tplc="97BEF30A">
      <w:start w:val="1"/>
      <w:numFmt w:val="bullet"/>
      <w:lvlText w:val="●"/>
      <w:lvlJc w:val="left"/>
      <w:pPr>
        <w:ind w:left="2880" w:hanging="360"/>
      </w:pPr>
    </w:lvl>
    <w:lvl w:ilvl="4" w:tplc="797859C4">
      <w:start w:val="1"/>
      <w:numFmt w:val="bullet"/>
      <w:lvlText w:val="○"/>
      <w:lvlJc w:val="left"/>
      <w:pPr>
        <w:ind w:left="3600" w:hanging="360"/>
      </w:pPr>
    </w:lvl>
    <w:lvl w:ilvl="5" w:tplc="3E84C81A">
      <w:start w:val="1"/>
      <w:numFmt w:val="bullet"/>
      <w:lvlText w:val="■"/>
      <w:lvlJc w:val="left"/>
      <w:pPr>
        <w:ind w:left="4320" w:hanging="360"/>
      </w:pPr>
    </w:lvl>
    <w:lvl w:ilvl="6" w:tplc="1FE04CF6">
      <w:start w:val="1"/>
      <w:numFmt w:val="bullet"/>
      <w:lvlText w:val="●"/>
      <w:lvlJc w:val="left"/>
      <w:pPr>
        <w:ind w:left="5040" w:hanging="360"/>
      </w:pPr>
    </w:lvl>
    <w:lvl w:ilvl="7" w:tplc="E398F844">
      <w:start w:val="1"/>
      <w:numFmt w:val="bullet"/>
      <w:lvlText w:val="●"/>
      <w:lvlJc w:val="left"/>
      <w:pPr>
        <w:ind w:left="5760" w:hanging="360"/>
      </w:pPr>
    </w:lvl>
    <w:lvl w:ilvl="8" w:tplc="12C8C80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7E46396"/>
    <w:multiLevelType w:val="hybridMultilevel"/>
    <w:tmpl w:val="5A165540"/>
    <w:lvl w:ilvl="0" w:tplc="F81019FC">
      <w:start w:val="1"/>
      <w:numFmt w:val="decimal"/>
      <w:lvlText w:val="%1."/>
      <w:lvlJc w:val="left"/>
      <w:pPr>
        <w:ind w:left="540" w:hanging="270"/>
      </w:pPr>
    </w:lvl>
    <w:lvl w:ilvl="1" w:tplc="42808A2A">
      <w:numFmt w:val="decimal"/>
      <w:lvlText w:val=""/>
      <w:lvlJc w:val="left"/>
    </w:lvl>
    <w:lvl w:ilvl="2" w:tplc="EC62FD64">
      <w:numFmt w:val="decimal"/>
      <w:lvlText w:val=""/>
      <w:lvlJc w:val="left"/>
    </w:lvl>
    <w:lvl w:ilvl="3" w:tplc="7556086C">
      <w:numFmt w:val="decimal"/>
      <w:lvlText w:val=""/>
      <w:lvlJc w:val="left"/>
    </w:lvl>
    <w:lvl w:ilvl="4" w:tplc="6AB2BF28">
      <w:numFmt w:val="decimal"/>
      <w:lvlText w:val=""/>
      <w:lvlJc w:val="left"/>
    </w:lvl>
    <w:lvl w:ilvl="5" w:tplc="041C0EA8">
      <w:numFmt w:val="decimal"/>
      <w:lvlText w:val=""/>
      <w:lvlJc w:val="left"/>
    </w:lvl>
    <w:lvl w:ilvl="6" w:tplc="BEE60804">
      <w:numFmt w:val="decimal"/>
      <w:lvlText w:val=""/>
      <w:lvlJc w:val="left"/>
    </w:lvl>
    <w:lvl w:ilvl="7" w:tplc="CDF0E5C2">
      <w:numFmt w:val="decimal"/>
      <w:lvlText w:val=""/>
      <w:lvlJc w:val="left"/>
    </w:lvl>
    <w:lvl w:ilvl="8" w:tplc="D64817BE">
      <w:numFmt w:val="decimal"/>
      <w:lvlText w:val=""/>
      <w:lvlJc w:val="left"/>
    </w:lvl>
  </w:abstractNum>
  <w:num w:numId="1" w16cid:durableId="3297955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C9"/>
    <w:rsid w:val="00092055"/>
    <w:rsid w:val="000C08F5"/>
    <w:rsid w:val="007218D1"/>
    <w:rsid w:val="00C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95237"/>
  <w15:docId w15:val="{80C566E9-4F97-4099-8399-14D1A99A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F2937"/>
        <w:sz w:val="22"/>
        <w:szCs w:val="22"/>
        <w:lang w:val="en-US" w:eastAsia="en-US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70" w:after="80"/>
      <w:outlineLvl w:val="0"/>
    </w:pPr>
    <w:rPr>
      <w:b/>
      <w:bCs/>
      <w:color w:val="2E74B5"/>
      <w:sz w:val="25"/>
      <w:szCs w:val="25"/>
    </w:rPr>
  </w:style>
  <w:style w:type="paragraph" w:styleId="Heading2">
    <w:name w:val="heading 2"/>
    <w:uiPriority w:val="9"/>
    <w:semiHidden/>
    <w:unhideWhenUsed/>
    <w:qFormat/>
    <w:pPr>
      <w:spacing w:before="120" w:after="60"/>
      <w:outlineLvl w:val="1"/>
    </w:pPr>
    <w:rPr>
      <w:b/>
      <w:bCs/>
      <w:color w:val="1F4D7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Follow-Up Lactation Visit</dc:title>
  <dc:creator>OpenAI Codex</dc:creator>
  <dc:description>Editable lactation visit note template</dc:description>
  <cp:lastModifiedBy>Rachael Lara</cp:lastModifiedBy>
  <cp:revision>2</cp:revision>
  <dcterms:created xsi:type="dcterms:W3CDTF">2026-06-26T20:59:00Z</dcterms:created>
  <dcterms:modified xsi:type="dcterms:W3CDTF">2026-06-26T20:59:00Z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ceaa06b2-be50-4459-b312-6f15c42ca32b</vt:lpwstr>
  </property>
</Properties>
</file>