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 w:line="30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42"/>
          <w:szCs w:val="42"/>
        </w:rPr>
        <w:t xml:space="preserve">Mission &amp; Values Worksheet</w:t>
      </w:r>
    </w:p>
    <w:p>
      <w:pPr>
        <w:spacing w:after="220" w:before="0" w:line="30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3"/>
          <w:szCs w:val="23"/>
        </w:rPr>
        <w:t xml:space="preserve">A focused worksheet for naming the purpose, values, and decision rules behind your IBCLC practice.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Use this when: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You need clearer language for your website, policies, client experience, referral conversations, or the opening section of your practice guide.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Worksheet owner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Date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1. Start With the Why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Before writing polished language, name what keeps pulling you toward this work.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problem I want my practice to help solve is: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families I most want to feel seen and supported are: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The kind of care I refuse to normalize is: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</w:tblGrid>
      <w:tr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When my practice is at its best, families feel...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  <w:tc>
          <w:tcPr>
            <w:tcW w:type="dxa" w:w="46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4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When I am practicing out of alignment, I notice...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2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  <w:p>
            <w:pPr>
              <w:spacing w:after="0" w:before="0" w:line="21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2. Choose Core Values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Circle or check the words that feel essential. Then narrow them down.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Access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Advocacy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Autonomy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Calm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Clinical excellence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Collaboration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Compassion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Cultural humility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Education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Equity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Evidence-informed care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Family-centered care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Honesty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Inclusion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Integrity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Listening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Practical support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Prevention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Respect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Safety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Shared decision-making</w:t>
            </w:r>
          </w:p>
        </w:tc>
      </w:tr>
      <w:tr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Sustainability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Trauma-informed care</w:t>
            </w:r>
          </w:p>
        </w:tc>
        <w:tc>
          <w:tcPr>
            <w:tcW w:type="dxa" w:w="312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☐ Trust</w:t>
            </w:r>
          </w:p>
        </w:tc>
      </w:tr>
    </w:tbl>
    <w:p>
      <w:pPr>
        <w:keepNext/>
        <w:spacing w:after="70" w:before="15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4"/>
          <w:szCs w:val="24"/>
        </w:rPr>
        <w:t xml:space="preserve">Narrow Your Values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Top Value</w:t>
            </w:r>
          </w:p>
        </w:tc>
        <w:tc>
          <w:tcPr>
            <w:tcW w:type="dxa" w:w="37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It Means in My Practice</w:t>
            </w:r>
          </w:p>
        </w:tc>
        <w:tc>
          <w:tcPr>
            <w:tcW w:type="dxa" w:w="37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It Does Not Mean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1.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2.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3.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4.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5.</w:t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3. Values in Action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A value only helps if it changes how decisions are made. Translate each value into behavior.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18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Value</w:t>
            </w:r>
          </w:p>
        </w:tc>
        <w:tc>
          <w:tcPr>
            <w:tcW w:type="dxa" w:w="37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Families Experience It</w:t>
            </w:r>
          </w:p>
        </w:tc>
        <w:tc>
          <w:tcPr>
            <w:tcW w:type="dxa" w:w="378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How It Shapes My Policies / Workflow</w:t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18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378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One value I need to protect more intentionally: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One value that may require a clearer boundary: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4. Draft the Mission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plain language first. You can polish it later.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Mission formula: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I help [who] with [what problem or transition] through [your method or approach] so they can [desired outcome].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Messy first draft: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Cleaner second draft: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Final working mission statement: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5. Alignment Check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Use your mission and values as a filter for offers, communication, and growth decisions.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  <w:gridCol w:w="100"/>
        <w:gridCol w:w="100"/>
      </w:tblGrid>
      <w:tr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Decision Area</w:t>
            </w:r>
          </w:p>
        </w:tc>
        <w:tc>
          <w:tcPr>
            <w:tcW w:type="dxa" w:w="260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Aligned With Mission?</w:t>
            </w:r>
          </w:p>
        </w:tc>
        <w:tc>
          <w:tcPr>
            <w:tcW w:type="dxa" w:w="4160"/>
            <w:shd w:fill="E8EEF5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What Needs to Change?</w:t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Current services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Pricing and accessibility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Documentation and follow-up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Marketing language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Referral relationships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B2545"/>
                <w:sz w:val="22"/>
                <w:szCs w:val="22"/>
              </w:rPr>
              <w:t xml:space="preserve">Personal capacity</w:t>
            </w:r>
          </w:p>
        </w:tc>
        <w:tc>
          <w:tcPr>
            <w:tcW w:type="dxa" w:w="260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5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/>
            </w:r>
          </w:p>
        </w:tc>
      </w:tr>
    </w:tbl>
    <w:p>
      <w:pPr>
        <w:keepNext/>
        <w:spacing w:after="50" w:before="2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0"/>
          <w:szCs w:val="30"/>
        </w:rPr>
        <w:t xml:space="preserve">6. Practice Guide Language</w:t>
      </w:r>
    </w:p>
    <w:p>
      <w:pPr>
        <w:spacing w:after="140" w:before="0" w:line="280"/>
      </w:pPr>
      <w:r>
        <w:rPr>
          <w:rFonts w:ascii="Calibri" w:cs="Calibri" w:eastAsia="Calibri" w:hAnsi="Calibri"/>
          <w:b w:val="false"/>
          <w:bCs w:val="false"/>
          <w:i/>
          <w:iCs/>
          <w:color w:val="5B6472"/>
          <w:sz w:val="20"/>
          <w:szCs w:val="20"/>
        </w:rPr>
        <w:t xml:space="preserve">Pull forward language you can reuse in your IBCLC practice guide.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Short mission statement for the guide: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Values statement for the guide: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50" w:before="0" w:line="25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A sentence that describes the experience I want families to have: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2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  <w:p>
            <w:pPr>
              <w:spacing w:after="0" w:before="0" w:line="22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18"/>
                <w:szCs w:val="18"/>
              </w:rPr>
              <w:t xml:space="preserve">_______________________________________________________________</w:t>
            </w:r>
          </w:p>
        </w:tc>
      </w:tr>
    </w:tbl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100"/>
      </w:tblGrid>
      <w:tr>
        <w:tc>
          <w:tcPr>
            <w:tcW w:type="dxa" w:w="9360"/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2"/>
                <w:szCs w:val="22"/>
              </w:rPr>
              <w:t xml:space="preserve">Keep nearby: </w:t>
            </w: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B6472"/>
                <w:sz w:val="22"/>
                <w:szCs w:val="22"/>
              </w:rPr>
              <w:t xml:space="preserve">Revisit this worksheet whenever you add a service, change a policy, adjust your schedule, or feel pulled in too many directions.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900" w:right="900" w:bottom="900" w:left="900" w:header="420" w:footer="4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Mission &amp; Values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B2545"/>
        <w:sz w:val="22"/>
        <w:szCs w:val="22"/>
      </w:rPr>
    </w:rPrDefault>
    <w:pPrDefault>
      <w:pPr>
        <w:spacing w:after="12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keepNext/>
      <w:spacing w:after="200" w:before="36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/>
    </w:pPr>
    <w:rPr>
      <w:rFonts w:ascii="Calibri" w:cs="Calibri" w:eastAsia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after="100" w:before="200"/>
    </w:pPr>
    <w:rPr>
      <w:rFonts w:ascii="Calibri" w:cs="Calibri" w:eastAsia="Calibri" w:hAnsi="Calibri"/>
      <w:b/>
      <w:bCs/>
      <w:color w:val="1F4D7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2026-06-29T18:21:55.709Z</dcterms:created>
  <dcterms:modified xsi:type="dcterms:W3CDTF">2026-06-29T18:21:55.716Z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