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4D78"/>
          <w:sz w:val="34"/>
          <w:szCs w:val="34"/>
        </w:rPr>
        <w:t xml:space="preserve">Newborn Feeding Plan</w:t>
      </w:r>
    </w:p>
    <w:p>
      <w:pPr>
        <w:spacing w:after="120" w:before="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B6472"/>
          <w:sz w:val="22"/>
          <w:szCs w:val="22"/>
        </w:rPr>
        <w:t xml:space="preserve">Early feeding rhythm and diaper tracking plan</w:t>
      </w:r>
    </w:p>
    <w:tbl>
      <w:tblPr>
        <w:tblW w:type="dxa" w:w="9360"/>
        <w:tblBorders>
          <w:top w:val="single" w:color="C9D3DF" w:sz="4"/>
          <w:left w:val="single" w:color="C9D3DF" w:sz="4"/>
          <w:bottom w:val="single" w:color="C9D3DF" w:sz="4"/>
          <w:right w:val="single" w:color="C9D3DF" w:sz="4"/>
          <w:insideH w:val="single" w:color="C9D3DF" w:sz="4"/>
          <w:insideV w:val="single" w:color="C9D3DF" w:sz="4"/>
        </w:tblBorders>
      </w:tblPr>
      <w:tblGrid>
        <w:gridCol w:w="9360"/>
      </w:tblGrid>
      <w:tr>
        <w:trPr>
          <w:cantSplit w:val="false"/>
        </w:trPr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shd w:fill="F5F8FB"/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Care plan note</w:t>
            </w:r>
          </w:p>
          <w:p>
            <w:pPr>
              <w:spacing w:after="0" w:before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0"/>
                <w:szCs w:val="20"/>
              </w:rPr>
              <w:t xml:space="preserve">Follow this plan as discussed with your lactation consultant. Contact your healthcare provider for medical concerns or urgent symptoms.</w:t>
            </w:r>
          </w:p>
        </w:tc>
      </w:tr>
    </w:tbl>
    <w:p>
      <w:pPr>
        <w:pStyle w:val="Heading1"/>
        <w:spacing w:after="75" w:before="15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25"/>
          <w:szCs w:val="25"/>
        </w:rPr>
        <w:t xml:space="preserve">Primary Goal</w:t>
      </w:r>
    </w:p>
    <w:p>
      <w:pPr>
        <w:spacing w:after="95" w:before="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1"/>
          <w:szCs w:val="21"/>
        </w:rPr>
        <w:t xml:space="preserve">Support frequent newborn feeding, milk transfer, and output tracking until follow-up.</w:t>
      </w:r>
    </w:p>
    <w:p>
      <w:pPr>
        <w:pStyle w:val="Heading1"/>
        <w:spacing w:after="75" w:before="15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25"/>
          <w:szCs w:val="25"/>
        </w:rPr>
        <w:t xml:space="preserve">Plan for the Next Few Days</w:t>
      </w:r>
    </w:p>
    <w:p>
      <w:pPr>
        <w:pStyle w:val="ListParagraph"/>
        <w:numPr>
          <w:ilvl w:val="0"/>
          <w:numId w:val="2"/>
        </w:numPr>
        <w:spacing w:after="55" w:before="0" w:line="2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1"/>
          <w:szCs w:val="21"/>
        </w:rPr>
        <w:t xml:space="preserve">Feed your baby at least 8 to 12 times in 24 hours, or sooner when you see feeding cues.</w:t>
      </w:r>
    </w:p>
    <w:p>
      <w:pPr>
        <w:pStyle w:val="ListParagraph"/>
        <w:numPr>
          <w:ilvl w:val="0"/>
          <w:numId w:val="2"/>
        </w:numPr>
        <w:spacing w:after="55" w:before="0" w:line="2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1"/>
          <w:szCs w:val="21"/>
        </w:rPr>
        <w:t xml:space="preserve">Offer both breasts when baby is awake and actively feeding.</w:t>
      </w:r>
    </w:p>
    <w:p>
      <w:pPr>
        <w:pStyle w:val="ListParagraph"/>
        <w:numPr>
          <w:ilvl w:val="0"/>
          <w:numId w:val="2"/>
        </w:numPr>
        <w:spacing w:after="55" w:before="0" w:line="2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1"/>
          <w:szCs w:val="21"/>
        </w:rPr>
        <w:t xml:space="preserve">Use breast compressions when sucking slows.</w:t>
      </w:r>
    </w:p>
    <w:p>
      <w:pPr>
        <w:pStyle w:val="ListParagraph"/>
        <w:numPr>
          <w:ilvl w:val="0"/>
          <w:numId w:val="2"/>
        </w:numPr>
        <w:spacing w:after="55" w:before="0" w:line="2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1"/>
          <w:szCs w:val="21"/>
        </w:rPr>
        <w:t xml:space="preserve">Track wet and dirty diapers until the next visit.</w:t>
      </w:r>
    </w:p>
    <w:p>
      <w:pPr>
        <w:pStyle w:val="Heading1"/>
        <w:spacing w:after="75" w:before="15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25"/>
          <w:szCs w:val="25"/>
        </w:rPr>
        <w:t xml:space="preserve">Track Until Follow-Up</w:t>
      </w:r>
    </w:p>
    <w:tbl>
      <w:tblPr>
        <w:tblW w:type="dxa" w:w="9360"/>
        <w:tblBorders>
          <w:top w:val="single" w:color="C9D3DF" w:sz="4"/>
          <w:left w:val="single" w:color="C9D3DF" w:sz="4"/>
          <w:bottom w:val="single" w:color="C9D3DF" w:sz="4"/>
          <w:right w:val="single" w:color="C9D3DF" w:sz="4"/>
          <w:insideH w:val="single" w:color="C9D3DF" w:sz="4"/>
          <w:insideV w:val="single" w:color="C9D3DF" w:sz="4"/>
        </w:tblBorders>
      </w:tblPr>
      <w:tblGrid>
        <w:gridCol w:w="2340"/>
        <w:gridCol w:w="2340"/>
        <w:gridCol w:w="2340"/>
        <w:gridCol w:w="2340"/>
      </w:tblGrid>
      <w:tr>
        <w:trPr>
          <w:cantSplit w:val="false"/>
        </w:trPr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Feeds / 24 hours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</w:t>
            </w:r>
          </w:p>
        </w:tc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Wet diapers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</w:t>
            </w:r>
          </w:p>
        </w:tc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Dirty diapers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</w:t>
            </w:r>
          </w:p>
        </w:tc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Baby behavior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</w:t>
            </w:r>
          </w:p>
        </w:tc>
      </w:tr>
    </w:tbl>
    <w:p>
      <w:pPr>
        <w:pStyle w:val="Heading1"/>
        <w:spacing w:after="75" w:before="15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25"/>
          <w:szCs w:val="25"/>
        </w:rPr>
        <w:t xml:space="preserve">Personalized Instructions</w:t>
      </w:r>
    </w:p>
    <w:tbl>
      <w:tblPr>
        <w:tblW w:type="dxa" w:w="9360"/>
        <w:tblBorders>
          <w:top w:val="single" w:color="C9D3DF" w:sz="4"/>
          <w:left w:val="single" w:color="C9D3DF" w:sz="4"/>
          <w:bottom w:val="single" w:color="C9D3DF" w:sz="4"/>
          <w:right w:val="single" w:color="C9D3DF" w:sz="4"/>
          <w:insideH w:val="single" w:color="C9D3DF" w:sz="4"/>
          <w:insideV w:val="single" w:color="C9D3DF" w:sz="4"/>
        </w:tblBorders>
      </w:tblPr>
      <w:tblGrid>
        <w:gridCol w:w="9360"/>
      </w:tblGrid>
      <w:tr>
        <w:trPr>
          <w:cantSplit w:val="false"/>
        </w:trPr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Specific instructions / recommendations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________________________________________________________________________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________________________________________________________________________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________________________________________________________________________</w:t>
            </w:r>
          </w:p>
        </w:tc>
      </w:tr>
    </w:tbl>
    <w:p>
      <w:pPr>
        <w:pStyle w:val="Heading1"/>
        <w:spacing w:after="75" w:before="15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25"/>
          <w:szCs w:val="25"/>
        </w:rPr>
        <w:t xml:space="preserve">Follow-Up Plan</w:t>
      </w:r>
    </w:p>
    <w:tbl>
      <w:tblPr>
        <w:tblW w:type="dxa" w:w="9360"/>
        <w:tblBorders>
          <w:top w:val="single" w:color="C9D3DF" w:sz="4"/>
          <w:left w:val="single" w:color="C9D3DF" w:sz="4"/>
          <w:bottom w:val="single" w:color="C9D3DF" w:sz="4"/>
          <w:right w:val="single" w:color="C9D3DF" w:sz="4"/>
          <w:insideH w:val="single" w:color="C9D3DF" w:sz="4"/>
          <w:insideV w:val="single" w:color="C9D3DF" w:sz="4"/>
        </w:tblBorders>
      </w:tblPr>
      <w:tblGrid>
        <w:gridCol w:w="4680"/>
        <w:gridCol w:w="4680"/>
      </w:tblGrid>
      <w:tr>
        <w:trPr>
          <w:cantSplit w:val="false"/>
        </w:trPr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Follow-up appointment / date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______________________________</w:t>
            </w:r>
          </w:p>
        </w:tc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Questions to bring to follow-up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______________________________</w:t>
            </w:r>
          </w:p>
        </w:tc>
      </w:tr>
    </w:tbl>
    <w:p>
      <w:pPr>
        <w:pStyle w:val="Heading1"/>
        <w:spacing w:after="75" w:before="15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25"/>
          <w:szCs w:val="25"/>
        </w:rPr>
        <w:t xml:space="preserve">When to Call</w:t>
      </w:r>
    </w:p>
    <w:tbl>
      <w:tblPr>
        <w:tblW w:type="dxa" w:w="9360"/>
        <w:tblBorders>
          <w:top w:val="single" w:color="C9D3DF" w:sz="4"/>
          <w:left w:val="single" w:color="C9D3DF" w:sz="4"/>
          <w:bottom w:val="single" w:color="C9D3DF" w:sz="4"/>
          <w:right w:val="single" w:color="C9D3DF" w:sz="4"/>
          <w:insideH w:val="single" w:color="C9D3DF" w:sz="4"/>
          <w:insideV w:val="single" w:color="C9D3DF" w:sz="4"/>
        </w:tblBorders>
      </w:tblPr>
      <w:tblGrid>
        <w:gridCol w:w="9360"/>
      </w:tblGrid>
      <w:tr>
        <w:trPr>
          <w:cantSplit w:val="false"/>
        </w:trPr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shd w:fill="F5F8FB"/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9B1C1C"/>
                <w:sz w:val="20"/>
                <w:szCs w:val="20"/>
              </w:rPr>
              <w:t xml:space="preserve">Call your care team</w:t>
            </w:r>
          </w:p>
          <w:p>
            <w:pPr>
              <w:spacing w:after="0" w:before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0"/>
                <w:szCs w:val="20"/>
              </w:rPr>
              <w:t xml:space="preserve">Call your provider if baby is too sleepy to feed, has fewer diapers than expected, feeding becomes painful, or baby is not alert for feeds.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276"/>
      <w:jc w:val="right"/>
    </w:pPr>
    <w:r>
      <w:rPr>
        <w:rFonts w:ascii="Calibri" w:cs="Calibri" w:eastAsia="Calibri" w:hAnsi="Calibri"/>
        <w:b w:val="false"/>
        <w:bCs w:val="false"/>
        <w:i w:val="false"/>
        <w:iCs w:val="false"/>
        <w:color w:val="5B6472"/>
        <w:sz w:val="18"/>
        <w:szCs w:val="18"/>
      </w:rPr>
      <w:t xml:space="preserve">Page </w:t>
    </w:r>
    <w:r>
      <w:rPr>
        <w:color w:val="5B6472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b w:val="false"/>
        <w:bCs w:val="false"/>
        <w:i w:val="false"/>
        <w:iCs w:val="false"/>
        <w:color w:val="5B6472"/>
        <w:sz w:val="18"/>
        <w:szCs w:val="18"/>
      </w:rPr>
      <w:t xml:space="preserve"> of </w:t>
    </w:r>
    <w:r>
      <w:rPr>
        <w:color w:val="5B6472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 w:before="0" w:line="276"/>
      <w:jc w:val="right"/>
    </w:pPr>
    <w:r>
      <w:rPr>
        <w:rFonts w:ascii="Calibri" w:cs="Calibri" w:eastAsia="Calibri" w:hAnsi="Calibri"/>
        <w:b/>
        <w:bCs/>
        <w:i w:val="false"/>
        <w:iCs w:val="false"/>
        <w:color w:val="5B6472"/>
        <w:sz w:val="18"/>
        <w:szCs w:val="18"/>
      </w:rPr>
      <w:t xml:space="preserve">Newborn Feeding Plan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  <w:rPr>
        <w:rFonts w:ascii="Symbol" w:cs="Symbol" w:eastAsia="Symbol" w:hAnsi="Symbol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937"/>
        <w:sz w:val="22"/>
        <w:szCs w:val="22"/>
      </w:rPr>
    </w:rPrDefault>
    <w:pPrDefault>
      <w:pPr>
        <w:spacing w:after="100"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75" w:before="150"/>
    </w:pPr>
    <w:rPr>
      <w:rFonts w:ascii="Calibri" w:cs="Calibri" w:eastAsia="Calibri" w:hAnsi="Calibri"/>
      <w:b/>
      <w:bCs/>
      <w:color w:val="2E74B5"/>
      <w:sz w:val="25"/>
      <w:szCs w:val="25"/>
    </w:rPr>
  </w:style>
  <w:style w:type="paragraph" w:styleId="Heading2">
    <w:name w:val="Heading 2"/>
    <w:basedOn w:val="Normal"/>
    <w:next w:val="Normal"/>
    <w:qFormat/>
    <w:pPr>
      <w:spacing w:after="60" w:before="120"/>
    </w:pPr>
    <w:rPr>
      <w:rFonts w:ascii="Calibri" w:cs="Calibri" w:eastAsia="Calibri" w:hAnsi="Calibri"/>
      <w:b/>
      <w:bCs/>
      <w:color w:val="1F4D78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Newborn Feeding Plan</dc:title>
  <dc:creator>OpenAI Codex</dc:creator>
  <dc:description>Formatted lactation care plan</dc:description>
  <cp:lastModifiedBy>Un-named</cp:lastModifiedBy>
  <cp:revision>1</cp:revision>
  <dcterms:created xsi:type="dcterms:W3CDTF">2026-06-26T21:52:29.808Z</dcterms:created>
  <dcterms:modified xsi:type="dcterms:W3CDTF">2026-06-26T21:52:29.808Z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