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6EC2" w14:textId="77777777" w:rsidR="002A2388" w:rsidRDefault="00B65C64">
      <w:pPr>
        <w:spacing w:after="30"/>
      </w:pPr>
      <w:r>
        <w:rPr>
          <w:b/>
          <w:bCs/>
          <w:color w:val="1F4D78"/>
          <w:sz w:val="34"/>
          <w:szCs w:val="34"/>
        </w:rPr>
        <w:t>Postpartum Self-Care for Nursing Mothers</w:t>
      </w:r>
    </w:p>
    <w:p w14:paraId="38C5C492" w14:textId="77777777" w:rsidR="002A2388" w:rsidRDefault="00B65C64">
      <w:pPr>
        <w:spacing w:after="130"/>
      </w:pPr>
      <w:r>
        <w:rPr>
          <w:color w:val="5B6472"/>
        </w:rPr>
        <w:t>Self-care tips for recovery and successful breastfeeding</w:t>
      </w:r>
    </w:p>
    <w:p w14:paraId="1612E271" w14:textId="77777777" w:rsidR="002A2388" w:rsidRDefault="00B65C64">
      <w:pPr>
        <w:spacing w:after="70" w:line="240" w:lineRule="auto"/>
      </w:pPr>
      <w:r>
        <w:rPr>
          <w:color w:val="5B6472"/>
          <w:sz w:val="18"/>
          <w:szCs w:val="18"/>
        </w:rPr>
        <w:t>Your recovery matters. Rest, nutrition, hydration, comfort care, and emotional support all help you heal and care for your baby.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2388" w14:paraId="2E355E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6D85D4E0" w14:textId="77777777" w:rsidR="002A2388" w:rsidRDefault="00B65C64">
            <w:pPr>
              <w:spacing w:after="55"/>
            </w:pPr>
            <w:r>
              <w:rPr>
                <w:b/>
                <w:bCs/>
                <w:color w:val="1F4D78"/>
                <w:sz w:val="21"/>
                <w:szCs w:val="21"/>
              </w:rPr>
              <w:t>Quick Takeaways</w:t>
            </w:r>
          </w:p>
          <w:p w14:paraId="42448EAF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Rest whenever you can and accept help with meals, chores, and baby care.</w:t>
            </w:r>
          </w:p>
          <w:p w14:paraId="5B22AC69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Eat regularly and drink to thirst while nursing or pumping.</w:t>
            </w:r>
          </w:p>
          <w:p w14:paraId="5C3D1401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Ask for help early if pain, mood symptoms, or feeding concerns feel hard to manage.</w:t>
            </w:r>
          </w:p>
        </w:tc>
      </w:tr>
    </w:tbl>
    <w:p w14:paraId="507FE2C8" w14:textId="77777777" w:rsidR="002A2388" w:rsidRDefault="00B65C64">
      <w:pPr>
        <w:pStyle w:val="Heading1"/>
      </w:pPr>
      <w:r>
        <w:t>Daily Care Priorities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2"/>
        <w:gridCol w:w="4798"/>
      </w:tblGrid>
      <w:tr w:rsidR="002A2388" w14:paraId="436704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552BEAFF" w14:textId="77777777" w:rsidR="002A2388" w:rsidRDefault="00B65C64">
            <w:pPr>
              <w:spacing w:after="55"/>
            </w:pPr>
            <w:r>
              <w:rPr>
                <w:b/>
                <w:bCs/>
                <w:color w:val="1F4D78"/>
                <w:sz w:val="20"/>
                <w:szCs w:val="20"/>
              </w:rPr>
              <w:t>Body Recovery</w:t>
            </w:r>
          </w:p>
          <w:p w14:paraId="10E31866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Sleep or rest when baby sleeps when possible.</w:t>
            </w:r>
          </w:p>
          <w:p w14:paraId="732BB9C6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Eat balanced meals and snacks to support healing.</w:t>
            </w:r>
          </w:p>
          <w:p w14:paraId="6F82CE06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Drink water regularly, especially during feeds or pumping.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0826A801" w14:textId="77777777" w:rsidR="002A2388" w:rsidRDefault="00B65C64">
            <w:pPr>
              <w:spacing w:after="55"/>
            </w:pPr>
            <w:r>
              <w:rPr>
                <w:b/>
                <w:bCs/>
                <w:color w:val="1F4D78"/>
                <w:sz w:val="20"/>
                <w:szCs w:val="20"/>
              </w:rPr>
              <w:t>Breast and Nipple Care</w:t>
            </w:r>
          </w:p>
          <w:p w14:paraId="4E07F086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Air dry nipples after feeding when tender.</w:t>
            </w:r>
          </w:p>
          <w:p w14:paraId="21A32D6E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Use expressed milk or a safe nipple cream if recommended.</w:t>
            </w:r>
          </w:p>
          <w:p w14:paraId="0C12AC42" w14:textId="77777777" w:rsidR="002A2388" w:rsidRDefault="00B65C64">
            <w:pPr>
              <w:pStyle w:val="ListParagraph"/>
              <w:numPr>
                <w:ilvl w:val="0"/>
                <w:numId w:val="2"/>
              </w:numPr>
              <w:spacing w:after="55" w:line="260" w:lineRule="auto"/>
            </w:pPr>
            <w:r>
              <w:rPr>
                <w:sz w:val="21"/>
                <w:szCs w:val="21"/>
              </w:rPr>
              <w:t>Avoid harsh soaps directly on nipples.</w:t>
            </w:r>
          </w:p>
        </w:tc>
      </w:tr>
    </w:tbl>
    <w:p w14:paraId="6226148C" w14:textId="77777777" w:rsidR="002A2388" w:rsidRDefault="00B65C64">
      <w:pPr>
        <w:pStyle w:val="Heading1"/>
      </w:pPr>
      <w:r>
        <w:t>Comfort Supports</w:t>
      </w:r>
    </w:p>
    <w:p w14:paraId="69EF26B5" w14:textId="77777777" w:rsidR="002A2388" w:rsidRDefault="00B65C6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Use good positioning so your shoulders, back, and wrists are supported.</w:t>
      </w:r>
    </w:p>
    <w:p w14:paraId="16ACE485" w14:textId="77777777" w:rsidR="002A2388" w:rsidRDefault="00B65C6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Alternate feeding positions if one area is sore.</w:t>
      </w:r>
    </w:p>
    <w:p w14:paraId="01C771FA" w14:textId="77777777" w:rsidR="002A2388" w:rsidRDefault="00B65C6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Call for help if you notice worsening breast pain, fever, flu-like symptoms, or red painful areas.</w:t>
      </w:r>
    </w:p>
    <w:p w14:paraId="5B6C2503" w14:textId="77777777" w:rsidR="002A2388" w:rsidRDefault="00B65C64">
      <w:pPr>
        <w:pStyle w:val="Heading1"/>
      </w:pPr>
      <w:r>
        <w:t>Emotional Health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A2388" w14:paraId="2CD7B6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4F6F9"/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5ED4CFD6" w14:textId="77777777" w:rsidR="002A2388" w:rsidRDefault="00B65C64">
            <w:pPr>
              <w:spacing w:after="45"/>
            </w:pPr>
            <w:r>
              <w:rPr>
                <w:b/>
                <w:bCs/>
                <w:color w:val="9B1C1C"/>
                <w:sz w:val="20"/>
                <w:szCs w:val="20"/>
              </w:rPr>
              <w:t>You deserve support</w:t>
            </w:r>
          </w:p>
          <w:p w14:paraId="25363D3B" w14:textId="77777777" w:rsidR="002A2388" w:rsidRDefault="00B65C64">
            <w:pPr>
              <w:spacing w:after="0" w:line="260" w:lineRule="auto"/>
            </w:pPr>
            <w:r>
              <w:rPr>
                <w:sz w:val="20"/>
                <w:szCs w:val="20"/>
              </w:rPr>
              <w:t>Postpartum mood changes are common, but persistent sadness, anxiety, overwhelm, intrusive thoughts, or thoughts of harming yourself require immediate support from your healthcare provider or emergency care.</w:t>
            </w:r>
          </w:p>
        </w:tc>
      </w:tr>
    </w:tbl>
    <w:p w14:paraId="6A90BE24" w14:textId="77777777" w:rsidR="002A2388" w:rsidRDefault="002A2388"/>
    <w:p w14:paraId="4DDB5F71" w14:textId="77777777" w:rsidR="002A2388" w:rsidRDefault="00B65C64">
      <w:pPr>
        <w:spacing w:after="70" w:line="240" w:lineRule="auto"/>
      </w:pPr>
      <w:r>
        <w:rPr>
          <w:color w:val="5B6472"/>
          <w:sz w:val="18"/>
          <w:szCs w:val="18"/>
        </w:rPr>
        <w:t>This handout is for general education and does not replace individualized medical care. Contact your lactation consultant or healthcare provider with concerns.</w:t>
      </w:r>
    </w:p>
    <w:sectPr w:rsidR="002A2388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B2EF" w14:textId="77777777" w:rsidR="00B65C64" w:rsidRDefault="00B65C64">
      <w:pPr>
        <w:spacing w:after="0" w:line="240" w:lineRule="auto"/>
      </w:pPr>
      <w:r>
        <w:separator/>
      </w:r>
    </w:p>
  </w:endnote>
  <w:endnote w:type="continuationSeparator" w:id="0">
    <w:p w14:paraId="39B5CA17" w14:textId="77777777" w:rsidR="00B65C64" w:rsidRDefault="00B6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CF0F" w14:textId="77777777" w:rsidR="002A2388" w:rsidRDefault="00B65C64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9B3C2E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9B3C2E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D3A9" w14:textId="77777777" w:rsidR="00B65C64" w:rsidRDefault="00B65C64">
      <w:pPr>
        <w:spacing w:after="0" w:line="240" w:lineRule="auto"/>
      </w:pPr>
      <w:r>
        <w:separator/>
      </w:r>
    </w:p>
  </w:footnote>
  <w:footnote w:type="continuationSeparator" w:id="0">
    <w:p w14:paraId="18851AEA" w14:textId="77777777" w:rsidR="00B65C64" w:rsidRDefault="00B65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6152" w14:textId="77777777" w:rsidR="002A2388" w:rsidRDefault="00B65C64">
    <w:pPr>
      <w:spacing w:after="0"/>
      <w:jc w:val="right"/>
    </w:pPr>
    <w:r>
      <w:rPr>
        <w:b/>
        <w:bCs/>
        <w:color w:val="5B6472"/>
        <w:sz w:val="18"/>
        <w:szCs w:val="18"/>
      </w:rPr>
      <w:t>Postpartum Self-Care for Nursing Mothers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7B30"/>
    <w:multiLevelType w:val="hybridMultilevel"/>
    <w:tmpl w:val="CB46FA16"/>
    <w:lvl w:ilvl="0" w:tplc="ACE2D2FE">
      <w:start w:val="1"/>
      <w:numFmt w:val="bullet"/>
      <w:lvlText w:val="●"/>
      <w:lvlJc w:val="left"/>
      <w:pPr>
        <w:ind w:left="720" w:hanging="360"/>
      </w:pPr>
    </w:lvl>
    <w:lvl w:ilvl="1" w:tplc="1A661584">
      <w:start w:val="1"/>
      <w:numFmt w:val="bullet"/>
      <w:lvlText w:val="○"/>
      <w:lvlJc w:val="left"/>
      <w:pPr>
        <w:ind w:left="1440" w:hanging="360"/>
      </w:pPr>
    </w:lvl>
    <w:lvl w:ilvl="2" w:tplc="D966DBCA">
      <w:start w:val="1"/>
      <w:numFmt w:val="bullet"/>
      <w:lvlText w:val="■"/>
      <w:lvlJc w:val="left"/>
      <w:pPr>
        <w:ind w:left="2160" w:hanging="360"/>
      </w:pPr>
    </w:lvl>
    <w:lvl w:ilvl="3" w:tplc="8D2E8716">
      <w:start w:val="1"/>
      <w:numFmt w:val="bullet"/>
      <w:lvlText w:val="●"/>
      <w:lvlJc w:val="left"/>
      <w:pPr>
        <w:ind w:left="2880" w:hanging="360"/>
      </w:pPr>
    </w:lvl>
    <w:lvl w:ilvl="4" w:tplc="C93CB002">
      <w:start w:val="1"/>
      <w:numFmt w:val="bullet"/>
      <w:lvlText w:val="○"/>
      <w:lvlJc w:val="left"/>
      <w:pPr>
        <w:ind w:left="3600" w:hanging="360"/>
      </w:pPr>
    </w:lvl>
    <w:lvl w:ilvl="5" w:tplc="B3C2B942">
      <w:start w:val="1"/>
      <w:numFmt w:val="bullet"/>
      <w:lvlText w:val="■"/>
      <w:lvlJc w:val="left"/>
      <w:pPr>
        <w:ind w:left="4320" w:hanging="360"/>
      </w:pPr>
    </w:lvl>
    <w:lvl w:ilvl="6" w:tplc="91503356">
      <w:start w:val="1"/>
      <w:numFmt w:val="bullet"/>
      <w:lvlText w:val="●"/>
      <w:lvlJc w:val="left"/>
      <w:pPr>
        <w:ind w:left="5040" w:hanging="360"/>
      </w:pPr>
    </w:lvl>
    <w:lvl w:ilvl="7" w:tplc="E3BC44DA">
      <w:start w:val="1"/>
      <w:numFmt w:val="bullet"/>
      <w:lvlText w:val="●"/>
      <w:lvlJc w:val="left"/>
      <w:pPr>
        <w:ind w:left="5760" w:hanging="360"/>
      </w:pPr>
    </w:lvl>
    <w:lvl w:ilvl="8" w:tplc="C602CB2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EC76C1"/>
    <w:multiLevelType w:val="hybridMultilevel"/>
    <w:tmpl w:val="363C084C"/>
    <w:lvl w:ilvl="0" w:tplc="C9FA1BEC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A79EDC10">
      <w:numFmt w:val="decimal"/>
      <w:lvlText w:val=""/>
      <w:lvlJc w:val="left"/>
    </w:lvl>
    <w:lvl w:ilvl="2" w:tplc="DAC8B2A0">
      <w:numFmt w:val="decimal"/>
      <w:lvlText w:val=""/>
      <w:lvlJc w:val="left"/>
    </w:lvl>
    <w:lvl w:ilvl="3" w:tplc="14E0124C">
      <w:numFmt w:val="decimal"/>
      <w:lvlText w:val=""/>
      <w:lvlJc w:val="left"/>
    </w:lvl>
    <w:lvl w:ilvl="4" w:tplc="435C8EAC">
      <w:numFmt w:val="decimal"/>
      <w:lvlText w:val=""/>
      <w:lvlJc w:val="left"/>
    </w:lvl>
    <w:lvl w:ilvl="5" w:tplc="E668C346">
      <w:numFmt w:val="decimal"/>
      <w:lvlText w:val=""/>
      <w:lvlJc w:val="left"/>
    </w:lvl>
    <w:lvl w:ilvl="6" w:tplc="008A0374">
      <w:numFmt w:val="decimal"/>
      <w:lvlText w:val=""/>
      <w:lvlJc w:val="left"/>
    </w:lvl>
    <w:lvl w:ilvl="7" w:tplc="E8DE51C2">
      <w:numFmt w:val="decimal"/>
      <w:lvlText w:val=""/>
      <w:lvlJc w:val="left"/>
    </w:lvl>
    <w:lvl w:ilvl="8" w:tplc="1646FFB8">
      <w:numFmt w:val="decimal"/>
      <w:lvlText w:val=""/>
      <w:lvlJc w:val="left"/>
    </w:lvl>
  </w:abstractNum>
  <w:num w:numId="1" w16cid:durableId="241305793">
    <w:abstractNumId w:val="0"/>
    <w:lvlOverride w:ilvl="0">
      <w:startOverride w:val="1"/>
    </w:lvlOverride>
  </w:num>
  <w:num w:numId="2" w16cid:durableId="2947263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388"/>
    <w:rsid w:val="00093E10"/>
    <w:rsid w:val="002A2388"/>
    <w:rsid w:val="009B3C2E"/>
    <w:rsid w:val="00B6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EBCF"/>
  <w15:docId w15:val="{90E1D38C-7D9D-47D9-857B-DD842309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50" w:after="75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Postpartum Self-Care for Nursing Mothers</dc:title>
  <dc:creator>OpenAI Codex</dc:creator>
  <dc:description>Patient lactation education handout</dc:description>
  <cp:lastModifiedBy>Rachael Lara</cp:lastModifiedBy>
  <cp:revision>2</cp:revision>
  <dcterms:created xsi:type="dcterms:W3CDTF">2026-06-26T21:05:00Z</dcterms:created>
  <dcterms:modified xsi:type="dcterms:W3CDTF">2026-06-26T21:05:00Z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9280daa0-5b6a-4760-bb43-34f226192ea6</vt:lpwstr>
  </property>
</Properties>
</file>