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keepNext/>
        <w:spacing w:after="80" w:before="0" w:line="300"/>
      </w:pPr>
      <w:r>
        <w:rPr>
          <w:rFonts w:ascii="Calibri" w:cs="Calibri" w:eastAsia="Calibri" w:hAnsi="Calibri"/>
          <w:b/>
          <w:bCs/>
          <w:i w:val="false"/>
          <w:iCs w:val="false"/>
          <w:color w:val="1F4D78"/>
          <w:sz w:val="36"/>
          <w:szCs w:val="36"/>
        </w:rPr>
        <w:t xml:space="preserve">LLC Startup Checklist</w:t>
      </w:r>
    </w:p>
    <w:p>
      <w:pPr>
        <w:spacing w:after="200" w:before="0" w:line="300"/>
      </w:pPr>
      <w:r>
        <w:rPr>
          <w:rFonts w:ascii="Calibri" w:cs="Calibri" w:eastAsia="Calibri" w:hAnsi="Calibri"/>
          <w:b w:val="false"/>
          <w:bCs w:val="false"/>
          <w:i w:val="false"/>
          <w:iCs w:val="false"/>
          <w:color w:val="5B6472"/>
          <w:sz w:val="22"/>
          <w:szCs w:val="22"/>
        </w:rPr>
        <w:t xml:space="preserve">A practical setup checklist for forming and maintaining an LLC for an IBCLC private practice.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tblGrid>
      <w:tr>
        <w:tc>
          <w:tcPr>
            <w:tcW w:type="dxa" w:w="9360"/>
            <w:tcBorders>
              <w:top w:val="single" w:color="E6D6A8" w:sz="6"/>
              <w:left w:val="single" w:color="E6D6A8" w:sz="6"/>
              <w:bottom w:val="single" w:color="E6D6A8" w:sz="6"/>
              <w:right w:val="single" w:color="E6D6A8" w:sz="6"/>
            </w:tcBorders>
            <w:shd w:fill="FFF8E8" w:color="auto" w:val="clear"/>
            <w:tcMar>
              <w:top w:type="dxa" w:w="120"/>
              <w:left w:type="dxa" w:w="140"/>
              <w:bottom w:type="dxa" w:w="120"/>
              <w:right w:type="dxa" w:w="140"/>
            </w:tcMar>
            <w:vAlign w:val="center"/>
          </w:tcPr>
          <w:p>
            <w:pPr>
              <w:spacing w:after="50" w:before="0" w:line="300"/>
            </w:pPr>
            <w:r>
              <w:rPr>
                <w:rFonts w:ascii="Calibri" w:cs="Calibri" w:eastAsia="Calibri" w:hAnsi="Calibri"/>
                <w:b/>
                <w:bCs/>
                <w:i w:val="false"/>
                <w:iCs w:val="false"/>
                <w:color w:val="1F4D78"/>
                <w:sz w:val="21"/>
                <w:szCs w:val="21"/>
              </w:rPr>
              <w:t xml:space="preserve">Important note</w:t>
            </w:r>
          </w:p>
          <w:p>
            <w:pPr>
              <w:spacing w:after="0" w:before="0" w:line="280"/>
            </w:pPr>
            <w:r>
              <w:rPr>
                <w:rFonts w:ascii="Calibri" w:cs="Calibri" w:eastAsia="Calibri" w:hAnsi="Calibri"/>
                <w:b w:val="false"/>
                <w:bCs w:val="false"/>
                <w:i w:val="false"/>
                <w:iCs w:val="false"/>
                <w:color w:val="1F2933"/>
                <w:sz w:val="20"/>
                <w:szCs w:val="20"/>
              </w:rPr>
              <w:t xml:space="preserve">This checklist is for planning and organization only. LLC rules, professional entity rules, tax treatment, registered agent rules, DBA requirements, and annual reports vary by state. Confirm requirements with your state filing office, local city/county office, CPA, attorney, and payer/credentialing contacts before filing.</w:t>
            </w:r>
          </w:p>
        </w:tc>
      </w:tr>
    </w:tbl>
    <w:p>
      <w:pPr>
        <w:pStyle w:val="Heading1"/>
        <w:keepNext/>
        <w:spacing w:after="200" w:before="360" w:line="300"/>
      </w:pPr>
      <w:r>
        <w:rPr>
          <w:rFonts w:ascii="Calibri" w:cs="Calibri" w:eastAsia="Calibri" w:hAnsi="Calibri"/>
          <w:b/>
          <w:bCs/>
          <w:i w:val="false"/>
          <w:iCs w:val="false"/>
          <w:color w:val="2E74B5"/>
          <w:sz w:val="32"/>
          <w:szCs w:val="32"/>
        </w:rPr>
        <w:t xml:space="preserve">LLC Setup Snapshot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tblGrid>
      <w:tr>
        <w:tc>
          <w:tcPr>
            <w:tcW w:type="dxa" w:w="30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Practice legal name under consideration</w:t>
            </w:r>
          </w:p>
        </w:tc>
        <w:tc>
          <w:tcPr>
            <w:tcW w:type="dxa" w:w="63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r>
      <w:tr>
        <w:tc>
          <w:tcPr>
            <w:tcW w:type="dxa" w:w="30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State of formation</w:t>
            </w:r>
          </w:p>
        </w:tc>
        <w:tc>
          <w:tcPr>
            <w:tcW w:type="dxa" w:w="63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r>
      <w:tr>
        <w:tc>
          <w:tcPr>
            <w:tcW w:type="dxa" w:w="30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Member / owner name(s)</w:t>
            </w:r>
          </w:p>
        </w:tc>
        <w:tc>
          <w:tcPr>
            <w:tcW w:type="dxa" w:w="63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280" w:before="0" w:line="260"/>
            </w:pPr>
            <w:r>
              <w:rPr>
                <w:rFonts w:ascii="Calibri" w:cs="Calibri" w:eastAsia="Calibri" w:hAnsi="Calibri"/>
                <w:b w:val="false"/>
                <w:bCs w:val="false"/>
                <w:i w:val="false"/>
                <w:iCs w:val="false"/>
                <w:color w:val="1F2933"/>
                <w:sz w:val="20"/>
                <w:szCs w:val="20"/>
              </w:rPr>
              <w:t xml:space="preserve">
</w:t>
            </w:r>
          </w:p>
        </w:tc>
      </w:tr>
      <w:tr>
        <w:tc>
          <w:tcPr>
            <w:tcW w:type="dxa" w:w="30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Registered agent plan</w:t>
            </w:r>
          </w:p>
        </w:tc>
        <w:tc>
          <w:tcPr>
            <w:tcW w:type="dxa" w:w="63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r>
      <w:tr>
        <w:tc>
          <w:tcPr>
            <w:tcW w:type="dxa" w:w="30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DBA / trade name needed?</w:t>
            </w:r>
          </w:p>
        </w:tc>
        <w:tc>
          <w:tcPr>
            <w:tcW w:type="dxa" w:w="63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pPr>
            <w:r>
              <w:rPr>
                <w:rFonts w:ascii="Calibri" w:cs="Calibri" w:eastAsia="Calibri" w:hAnsi="Calibri"/>
                <w:b w:val="false"/>
                <w:bCs w:val="false"/>
                <w:i w:val="false"/>
                <w:iCs w:val="false"/>
                <w:color w:val="1F2933"/>
                <w:sz w:val="20"/>
                <w:szCs w:val="20"/>
              </w:rPr>
              <w:t xml:space="preserve">☐ Yes    ☐ No    ☐ Unsure</w:t>
            </w:r>
          </w:p>
        </w:tc>
      </w:tr>
    </w:tbl>
    <w:p>
      <w:pPr>
        <w:pStyle w:val="Heading1"/>
        <w:keepNext/>
        <w:spacing w:after="200" w:before="360" w:line="300"/>
      </w:pPr>
      <w:r>
        <w:rPr>
          <w:rFonts w:ascii="Calibri" w:cs="Calibri" w:eastAsia="Calibri" w:hAnsi="Calibri"/>
          <w:b/>
          <w:bCs/>
          <w:i w:val="false"/>
          <w:iCs w:val="false"/>
          <w:color w:val="2E74B5"/>
          <w:sz w:val="32"/>
          <w:szCs w:val="32"/>
        </w:rPr>
        <w:t xml:space="preserve">1. Pre-Filing Decisions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gridCol w:w="100"/>
      </w:tblGrid>
      <w:tr>
        <w:trPr>
          <w:tblHeader/>
        </w:trPr>
        <w:tc>
          <w:tcPr>
            <w:tcW w:type="dxa" w:w="3260"/>
            <w:tcBorders>
              <w:top w:val="single" w:color="C9D3DF" w:sz="6"/>
              <w:left w:val="single" w:color="C9D3DF" w:sz="6"/>
              <w:bottom w:val="single" w:color="C9D3DF" w:sz="6"/>
              <w:right w:val="single" w:color="C9D3DF" w:sz="6"/>
            </w:tcBorders>
            <w:shd w:fill="1F4D78" w:color="auto" w:val="clear"/>
            <w:tcMar>
              <w:top w:type="dxa" w:w="120"/>
              <w:left w:type="dxa" w:w="140"/>
              <w:bottom w:type="dxa" w:w="120"/>
              <w:right w:type="dxa" w:w="140"/>
            </w:tcMar>
            <w:vAlign w:val="center"/>
          </w:tcPr>
          <w:p>
            <w:pPr>
              <w:spacing w:after="0" w:before="0" w:line="240"/>
              <w:jc w:val="center"/>
            </w:pPr>
            <w:r>
              <w:rPr>
                <w:rFonts w:ascii="Calibri" w:cs="Calibri" w:eastAsia="Calibri" w:hAnsi="Calibri"/>
                <w:b/>
                <w:bCs/>
                <w:i w:val="false"/>
                <w:iCs w:val="false"/>
                <w:color w:val="FFFFFF"/>
                <w:sz w:val="19"/>
                <w:szCs w:val="19"/>
              </w:rPr>
              <w:t xml:space="preserve">Step</w:t>
            </w:r>
          </w:p>
        </w:tc>
        <w:tc>
          <w:tcPr>
            <w:tcW w:type="dxa" w:w="4300"/>
            <w:tcBorders>
              <w:top w:val="single" w:color="C9D3DF" w:sz="6"/>
              <w:left w:val="single" w:color="C9D3DF" w:sz="6"/>
              <w:bottom w:val="single" w:color="C9D3DF" w:sz="6"/>
              <w:right w:val="single" w:color="C9D3DF" w:sz="6"/>
            </w:tcBorders>
            <w:shd w:fill="1F4D78" w:color="auto" w:val="clear"/>
            <w:tcMar>
              <w:top w:type="dxa" w:w="120"/>
              <w:left w:type="dxa" w:w="140"/>
              <w:bottom w:type="dxa" w:w="120"/>
              <w:right w:type="dxa" w:w="140"/>
            </w:tcMar>
            <w:vAlign w:val="center"/>
          </w:tcPr>
          <w:p>
            <w:pPr>
              <w:spacing w:after="0" w:before="0" w:line="240"/>
              <w:jc w:val="center"/>
            </w:pPr>
            <w:r>
              <w:rPr>
                <w:rFonts w:ascii="Calibri" w:cs="Calibri" w:eastAsia="Calibri" w:hAnsi="Calibri"/>
                <w:b/>
                <w:bCs/>
                <w:i w:val="false"/>
                <w:iCs w:val="false"/>
                <w:color w:val="FFFFFF"/>
                <w:sz w:val="19"/>
                <w:szCs w:val="19"/>
              </w:rPr>
              <w:t xml:space="preserve">Notes / decisions</w:t>
            </w:r>
          </w:p>
        </w:tc>
        <w:tc>
          <w:tcPr>
            <w:tcW w:type="dxa" w:w="1800"/>
            <w:tcBorders>
              <w:top w:val="single" w:color="C9D3DF" w:sz="6"/>
              <w:left w:val="single" w:color="C9D3DF" w:sz="6"/>
              <w:bottom w:val="single" w:color="C9D3DF" w:sz="6"/>
              <w:right w:val="single" w:color="C9D3DF" w:sz="6"/>
            </w:tcBorders>
            <w:shd w:fill="1F4D78" w:color="auto" w:val="clear"/>
            <w:tcMar>
              <w:top w:type="dxa" w:w="120"/>
              <w:left w:type="dxa" w:w="140"/>
              <w:bottom w:type="dxa" w:w="120"/>
              <w:right w:type="dxa" w:w="140"/>
            </w:tcMar>
            <w:vAlign w:val="center"/>
          </w:tcPr>
          <w:p>
            <w:pPr>
              <w:spacing w:after="0" w:before="0" w:line="240"/>
              <w:jc w:val="center"/>
            </w:pPr>
            <w:r>
              <w:rPr>
                <w:rFonts w:ascii="Calibri" w:cs="Calibri" w:eastAsia="Calibri" w:hAnsi="Calibri"/>
                <w:b/>
                <w:bCs/>
                <w:i w:val="false"/>
                <w:iCs w:val="false"/>
                <w:color w:val="FFFFFF"/>
                <w:sz w:val="19"/>
                <w:szCs w:val="19"/>
              </w:rPr>
              <w:t xml:space="preserve">Done</w:t>
            </w:r>
          </w:p>
        </w:tc>
      </w:tr>
      <w:tr>
        <w:tc>
          <w:tcPr>
            <w:tcW w:type="dxa" w:w="326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Confirm whether an LLC is allowed for your services in your state</w:t>
            </w:r>
          </w:p>
        </w:tc>
        <w:tc>
          <w:tcPr>
            <w:tcW w:type="dxa" w:w="43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326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Check whether your state requires a PLLC, professional corporation, or other professional entity</w:t>
            </w:r>
          </w:p>
        </w:tc>
        <w:tc>
          <w:tcPr>
            <w:tcW w:type="dxa" w:w="43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326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Choose the state where the LLC will be formed</w:t>
            </w:r>
          </w:p>
        </w:tc>
        <w:tc>
          <w:tcPr>
            <w:tcW w:type="dxa" w:w="43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326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Search business name availability through the official state filing office</w:t>
            </w:r>
          </w:p>
        </w:tc>
        <w:tc>
          <w:tcPr>
            <w:tcW w:type="dxa" w:w="43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326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Review restricted words such as clinic, medical, therapy, health, lactation, or professional terms</w:t>
            </w:r>
          </w:p>
        </w:tc>
        <w:tc>
          <w:tcPr>
            <w:tcW w:type="dxa" w:w="43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326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Decide whether the public-facing practice name will match the legal LLC name</w:t>
            </w:r>
          </w:p>
        </w:tc>
        <w:tc>
          <w:tcPr>
            <w:tcW w:type="dxa" w:w="43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326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Choose a registered agent with a physical address accepted by the state</w:t>
            </w:r>
          </w:p>
        </w:tc>
        <w:tc>
          <w:tcPr>
            <w:tcW w:type="dxa" w:w="43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326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Estimate filing fee, annual report fee, minimum tax, and local license costs</w:t>
            </w:r>
          </w:p>
        </w:tc>
        <w:tc>
          <w:tcPr>
            <w:tcW w:type="dxa" w:w="43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bl>
    <w:p>
      <w:pPr>
        <w:pStyle w:val="Heading1"/>
        <w:keepNext/>
        <w:spacing w:after="200" w:before="360" w:line="300"/>
      </w:pPr>
      <w:r>
        <w:rPr>
          <w:rFonts w:ascii="Calibri" w:cs="Calibri" w:eastAsia="Calibri" w:hAnsi="Calibri"/>
          <w:b/>
          <w:bCs/>
          <w:i w:val="false"/>
          <w:iCs w:val="false"/>
          <w:color w:val="2E74B5"/>
          <w:sz w:val="32"/>
          <w:szCs w:val="32"/>
        </w:rPr>
        <w:t xml:space="preserve">2. Formation Filing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gridCol w:w="100"/>
      </w:tblGrid>
      <w:tr>
        <w:trPr>
          <w:tblHeader/>
        </w:trPr>
        <w:tc>
          <w:tcPr>
            <w:tcW w:type="dxa" w:w="3260"/>
            <w:tcBorders>
              <w:top w:val="single" w:color="C9D3DF" w:sz="6"/>
              <w:left w:val="single" w:color="C9D3DF" w:sz="6"/>
              <w:bottom w:val="single" w:color="C9D3DF" w:sz="6"/>
              <w:right w:val="single" w:color="C9D3DF" w:sz="6"/>
            </w:tcBorders>
            <w:shd w:fill="1F4D78" w:color="auto" w:val="clear"/>
            <w:tcMar>
              <w:top w:type="dxa" w:w="120"/>
              <w:left w:type="dxa" w:w="140"/>
              <w:bottom w:type="dxa" w:w="120"/>
              <w:right w:type="dxa" w:w="140"/>
            </w:tcMar>
            <w:vAlign w:val="center"/>
          </w:tcPr>
          <w:p>
            <w:pPr>
              <w:spacing w:after="0" w:before="0" w:line="240"/>
              <w:jc w:val="center"/>
            </w:pPr>
            <w:r>
              <w:rPr>
                <w:rFonts w:ascii="Calibri" w:cs="Calibri" w:eastAsia="Calibri" w:hAnsi="Calibri"/>
                <w:b/>
                <w:bCs/>
                <w:i w:val="false"/>
                <w:iCs w:val="false"/>
                <w:color w:val="FFFFFF"/>
                <w:sz w:val="19"/>
                <w:szCs w:val="19"/>
              </w:rPr>
              <w:t xml:space="preserve">Step</w:t>
            </w:r>
          </w:p>
        </w:tc>
        <w:tc>
          <w:tcPr>
            <w:tcW w:type="dxa" w:w="4300"/>
            <w:tcBorders>
              <w:top w:val="single" w:color="C9D3DF" w:sz="6"/>
              <w:left w:val="single" w:color="C9D3DF" w:sz="6"/>
              <w:bottom w:val="single" w:color="C9D3DF" w:sz="6"/>
              <w:right w:val="single" w:color="C9D3DF" w:sz="6"/>
            </w:tcBorders>
            <w:shd w:fill="1F4D78" w:color="auto" w:val="clear"/>
            <w:tcMar>
              <w:top w:type="dxa" w:w="120"/>
              <w:left w:type="dxa" w:w="140"/>
              <w:bottom w:type="dxa" w:w="120"/>
              <w:right w:type="dxa" w:w="140"/>
            </w:tcMar>
            <w:vAlign w:val="center"/>
          </w:tcPr>
          <w:p>
            <w:pPr>
              <w:spacing w:after="0" w:before="0" w:line="240"/>
              <w:jc w:val="center"/>
            </w:pPr>
            <w:r>
              <w:rPr>
                <w:rFonts w:ascii="Calibri" w:cs="Calibri" w:eastAsia="Calibri" w:hAnsi="Calibri"/>
                <w:b/>
                <w:bCs/>
                <w:i w:val="false"/>
                <w:iCs w:val="false"/>
                <w:color w:val="FFFFFF"/>
                <w:sz w:val="19"/>
                <w:szCs w:val="19"/>
              </w:rPr>
              <w:t xml:space="preserve">Notes / decisions</w:t>
            </w:r>
          </w:p>
        </w:tc>
        <w:tc>
          <w:tcPr>
            <w:tcW w:type="dxa" w:w="1800"/>
            <w:tcBorders>
              <w:top w:val="single" w:color="C9D3DF" w:sz="6"/>
              <w:left w:val="single" w:color="C9D3DF" w:sz="6"/>
              <w:bottom w:val="single" w:color="C9D3DF" w:sz="6"/>
              <w:right w:val="single" w:color="C9D3DF" w:sz="6"/>
            </w:tcBorders>
            <w:shd w:fill="1F4D78" w:color="auto" w:val="clear"/>
            <w:tcMar>
              <w:top w:type="dxa" w:w="120"/>
              <w:left w:type="dxa" w:w="140"/>
              <w:bottom w:type="dxa" w:w="120"/>
              <w:right w:type="dxa" w:w="140"/>
            </w:tcMar>
            <w:vAlign w:val="center"/>
          </w:tcPr>
          <w:p>
            <w:pPr>
              <w:spacing w:after="0" w:before="0" w:line="240"/>
              <w:jc w:val="center"/>
            </w:pPr>
            <w:r>
              <w:rPr>
                <w:rFonts w:ascii="Calibri" w:cs="Calibri" w:eastAsia="Calibri" w:hAnsi="Calibri"/>
                <w:b/>
                <w:bCs/>
                <w:i w:val="false"/>
                <w:iCs w:val="false"/>
                <w:color w:val="FFFFFF"/>
                <w:sz w:val="19"/>
                <w:szCs w:val="19"/>
              </w:rPr>
              <w:t xml:space="preserve">Done</w:t>
            </w:r>
          </w:p>
        </w:tc>
      </w:tr>
      <w:tr>
        <w:tc>
          <w:tcPr>
            <w:tcW w:type="dxa" w:w="326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Create account or access the official state business filing portal</w:t>
            </w:r>
          </w:p>
        </w:tc>
        <w:tc>
          <w:tcPr>
            <w:tcW w:type="dxa" w:w="43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326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Prepare articles of organization or certificate of formation</w:t>
            </w:r>
          </w:p>
        </w:tc>
        <w:tc>
          <w:tcPr>
            <w:tcW w:type="dxa" w:w="43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326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Enter legal LLC name exactly as approved or available</w:t>
            </w:r>
          </w:p>
        </w:tc>
        <w:tc>
          <w:tcPr>
            <w:tcW w:type="dxa" w:w="43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326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Enter registered agent information</w:t>
            </w:r>
          </w:p>
        </w:tc>
        <w:tc>
          <w:tcPr>
            <w:tcW w:type="dxa" w:w="43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326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Enter principal office or mailing address</w:t>
            </w:r>
          </w:p>
        </w:tc>
        <w:tc>
          <w:tcPr>
            <w:tcW w:type="dxa" w:w="43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326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Select management structure if asked: member-managed or manager-managed</w:t>
            </w:r>
          </w:p>
        </w:tc>
        <w:tc>
          <w:tcPr>
            <w:tcW w:type="dxa" w:w="43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326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Submit formation filing and pay state fee</w:t>
            </w:r>
          </w:p>
        </w:tc>
        <w:tc>
          <w:tcPr>
            <w:tcW w:type="dxa" w:w="43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326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Save confirmation, receipt, and approved formation document</w:t>
            </w:r>
          </w:p>
        </w:tc>
        <w:tc>
          <w:tcPr>
            <w:tcW w:type="dxa" w:w="43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bl>
    <w:p>
      <w:pPr>
        <w:pStyle w:val="Heading1"/>
        <w:keepNext/>
        <w:spacing w:after="200" w:before="360" w:line="300"/>
      </w:pPr>
      <w:r>
        <w:rPr>
          <w:rFonts w:ascii="Calibri" w:cs="Calibri" w:eastAsia="Calibri" w:hAnsi="Calibri"/>
          <w:b/>
          <w:bCs/>
          <w:i w:val="false"/>
          <w:iCs w:val="false"/>
          <w:color w:val="2E74B5"/>
          <w:sz w:val="32"/>
          <w:szCs w:val="32"/>
        </w:rPr>
        <w:t xml:space="preserve">3. After Approval</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gridCol w:w="100"/>
      </w:tblGrid>
      <w:tr>
        <w:trPr>
          <w:tblHeader/>
        </w:trPr>
        <w:tc>
          <w:tcPr>
            <w:tcW w:type="dxa" w:w="3260"/>
            <w:tcBorders>
              <w:top w:val="single" w:color="C9D3DF" w:sz="6"/>
              <w:left w:val="single" w:color="C9D3DF" w:sz="6"/>
              <w:bottom w:val="single" w:color="C9D3DF" w:sz="6"/>
              <w:right w:val="single" w:color="C9D3DF" w:sz="6"/>
            </w:tcBorders>
            <w:shd w:fill="1F4D78" w:color="auto" w:val="clear"/>
            <w:tcMar>
              <w:top w:type="dxa" w:w="120"/>
              <w:left w:type="dxa" w:w="140"/>
              <w:bottom w:type="dxa" w:w="120"/>
              <w:right w:type="dxa" w:w="140"/>
            </w:tcMar>
            <w:vAlign w:val="center"/>
          </w:tcPr>
          <w:p>
            <w:pPr>
              <w:spacing w:after="0" w:before="0" w:line="240"/>
              <w:jc w:val="center"/>
            </w:pPr>
            <w:r>
              <w:rPr>
                <w:rFonts w:ascii="Calibri" w:cs="Calibri" w:eastAsia="Calibri" w:hAnsi="Calibri"/>
                <w:b/>
                <w:bCs/>
                <w:i w:val="false"/>
                <w:iCs w:val="false"/>
                <w:color w:val="FFFFFF"/>
                <w:sz w:val="19"/>
                <w:szCs w:val="19"/>
              </w:rPr>
              <w:t xml:space="preserve">Step</w:t>
            </w:r>
          </w:p>
        </w:tc>
        <w:tc>
          <w:tcPr>
            <w:tcW w:type="dxa" w:w="4300"/>
            <w:tcBorders>
              <w:top w:val="single" w:color="C9D3DF" w:sz="6"/>
              <w:left w:val="single" w:color="C9D3DF" w:sz="6"/>
              <w:bottom w:val="single" w:color="C9D3DF" w:sz="6"/>
              <w:right w:val="single" w:color="C9D3DF" w:sz="6"/>
            </w:tcBorders>
            <w:shd w:fill="1F4D78" w:color="auto" w:val="clear"/>
            <w:tcMar>
              <w:top w:type="dxa" w:w="120"/>
              <w:left w:type="dxa" w:w="140"/>
              <w:bottom w:type="dxa" w:w="120"/>
              <w:right w:type="dxa" w:w="140"/>
            </w:tcMar>
            <w:vAlign w:val="center"/>
          </w:tcPr>
          <w:p>
            <w:pPr>
              <w:spacing w:after="0" w:before="0" w:line="240"/>
              <w:jc w:val="center"/>
            </w:pPr>
            <w:r>
              <w:rPr>
                <w:rFonts w:ascii="Calibri" w:cs="Calibri" w:eastAsia="Calibri" w:hAnsi="Calibri"/>
                <w:b/>
                <w:bCs/>
                <w:i w:val="false"/>
                <w:iCs w:val="false"/>
                <w:color w:val="FFFFFF"/>
                <w:sz w:val="19"/>
                <w:szCs w:val="19"/>
              </w:rPr>
              <w:t xml:space="preserve">Notes / decisions</w:t>
            </w:r>
          </w:p>
        </w:tc>
        <w:tc>
          <w:tcPr>
            <w:tcW w:type="dxa" w:w="1800"/>
            <w:tcBorders>
              <w:top w:val="single" w:color="C9D3DF" w:sz="6"/>
              <w:left w:val="single" w:color="C9D3DF" w:sz="6"/>
              <w:bottom w:val="single" w:color="C9D3DF" w:sz="6"/>
              <w:right w:val="single" w:color="C9D3DF" w:sz="6"/>
            </w:tcBorders>
            <w:shd w:fill="1F4D78" w:color="auto" w:val="clear"/>
            <w:tcMar>
              <w:top w:type="dxa" w:w="120"/>
              <w:left w:type="dxa" w:w="140"/>
              <w:bottom w:type="dxa" w:w="120"/>
              <w:right w:type="dxa" w:w="140"/>
            </w:tcMar>
            <w:vAlign w:val="center"/>
          </w:tcPr>
          <w:p>
            <w:pPr>
              <w:spacing w:after="0" w:before="0" w:line="240"/>
              <w:jc w:val="center"/>
            </w:pPr>
            <w:r>
              <w:rPr>
                <w:rFonts w:ascii="Calibri" w:cs="Calibri" w:eastAsia="Calibri" w:hAnsi="Calibri"/>
                <w:b/>
                <w:bCs/>
                <w:i w:val="false"/>
                <w:iCs w:val="false"/>
                <w:color w:val="FFFFFF"/>
                <w:sz w:val="19"/>
                <w:szCs w:val="19"/>
              </w:rPr>
              <w:t xml:space="preserve">Done</w:t>
            </w:r>
          </w:p>
        </w:tc>
      </w:tr>
      <w:tr>
        <w:tc>
          <w:tcPr>
            <w:tcW w:type="dxa" w:w="326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Create or update the operating agreement, even for a single-member LLC</w:t>
            </w:r>
          </w:p>
        </w:tc>
        <w:tc>
          <w:tcPr>
            <w:tcW w:type="dxa" w:w="43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326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Apply for EIN using the legal LLC name</w:t>
            </w:r>
          </w:p>
        </w:tc>
        <w:tc>
          <w:tcPr>
            <w:tcW w:type="dxa" w:w="43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326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Open business bank account under the LLC</w:t>
            </w:r>
          </w:p>
        </w:tc>
        <w:tc>
          <w:tcPr>
            <w:tcW w:type="dxa" w:w="43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326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Set up bookkeeping categories and receipt storage</w:t>
            </w:r>
          </w:p>
        </w:tc>
        <w:tc>
          <w:tcPr>
            <w:tcW w:type="dxa" w:w="43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326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Register for state tax accounts if required</w:t>
            </w:r>
          </w:p>
        </w:tc>
        <w:tc>
          <w:tcPr>
            <w:tcW w:type="dxa" w:w="43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326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File DBA, assumed name, or trade name if using a different public name</w:t>
            </w:r>
          </w:p>
        </w:tc>
        <w:tc>
          <w:tcPr>
            <w:tcW w:type="dxa" w:w="43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326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Update NPI, payer, insurance, website, forms, and invoices with correct legal name where needed</w:t>
            </w:r>
          </w:p>
        </w:tc>
        <w:tc>
          <w:tcPr>
            <w:tcW w:type="dxa" w:w="43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326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Confirm business liability and professional liability insurance are correct for the LLC</w:t>
            </w:r>
          </w:p>
        </w:tc>
        <w:tc>
          <w:tcPr>
            <w:tcW w:type="dxa" w:w="43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bl>
    <w:p>
      <w:pPr>
        <w:pStyle w:val="Heading1"/>
        <w:keepNext/>
        <w:spacing w:after="200" w:before="360" w:line="300"/>
      </w:pPr>
      <w:r>
        <w:rPr>
          <w:rFonts w:ascii="Calibri" w:cs="Calibri" w:eastAsia="Calibri" w:hAnsi="Calibri"/>
          <w:b/>
          <w:bCs/>
          <w:i w:val="false"/>
          <w:iCs w:val="false"/>
          <w:color w:val="2E74B5"/>
          <w:sz w:val="32"/>
          <w:szCs w:val="32"/>
        </w:rPr>
        <w:t xml:space="preserve">4. Professional Practice Considerations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tblGrid>
      <w:tr>
        <w:tc>
          <w:tcPr>
            <w:tcW w:type="dxa" w:w="9360"/>
            <w:tcBorders>
              <w:top w:val="single" w:color="E6D6A8" w:sz="6"/>
              <w:left w:val="single" w:color="E6D6A8" w:sz="6"/>
              <w:bottom w:val="single" w:color="E6D6A8" w:sz="6"/>
              <w:right w:val="single" w:color="E6D6A8" w:sz="6"/>
            </w:tcBorders>
            <w:shd w:fill="FFF8E8" w:color="auto" w:val="clear"/>
            <w:tcMar>
              <w:top w:type="dxa" w:w="120"/>
              <w:left w:type="dxa" w:w="140"/>
              <w:bottom w:type="dxa" w:w="120"/>
              <w:right w:type="dxa" w:w="140"/>
            </w:tcMar>
            <w:vAlign w:val="center"/>
          </w:tcPr>
          <w:p>
            <w:pPr>
              <w:spacing w:after="50" w:before="0" w:line="300"/>
            </w:pPr>
            <w:r>
              <w:rPr>
                <w:rFonts w:ascii="Calibri" w:cs="Calibri" w:eastAsia="Calibri" w:hAnsi="Calibri"/>
                <w:b/>
                <w:bCs/>
                <w:i w:val="false"/>
                <w:iCs w:val="false"/>
                <w:color w:val="1F4D78"/>
                <w:sz w:val="21"/>
                <w:szCs w:val="21"/>
              </w:rPr>
              <w:t xml:space="preserve">IBCLC practice reminder</w:t>
            </w:r>
          </w:p>
          <w:p>
            <w:pPr>
              <w:spacing w:after="0" w:before="0" w:line="280"/>
            </w:pPr>
            <w:r>
              <w:rPr>
                <w:rFonts w:ascii="Calibri" w:cs="Calibri" w:eastAsia="Calibri" w:hAnsi="Calibri"/>
                <w:b w:val="false"/>
                <w:bCs w:val="false"/>
                <w:i w:val="false"/>
                <w:iCs w:val="false"/>
                <w:color w:val="1F2933"/>
                <w:sz w:val="20"/>
                <w:szCs w:val="20"/>
              </w:rPr>
              <w:t xml:space="preserve">An LLC is a business structure. It does not replace clinical scope, documentation, HIPAA/privacy practices, informed consent, insurance requirements, referral standards, or payer credentialing rules.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gridCol w:w="100"/>
      </w:tblGrid>
      <w:tr>
        <w:trPr>
          <w:tblHeader/>
        </w:trPr>
        <w:tc>
          <w:tcPr>
            <w:tcW w:type="dxa" w:w="2200"/>
            <w:tcBorders>
              <w:top w:val="single" w:color="C9D3DF" w:sz="6"/>
              <w:left w:val="single" w:color="C9D3DF" w:sz="6"/>
              <w:bottom w:val="single" w:color="C9D3DF" w:sz="6"/>
              <w:right w:val="single" w:color="C9D3DF" w:sz="6"/>
            </w:tcBorders>
            <w:shd w:fill="1F4D78" w:color="auto" w:val="clear"/>
            <w:tcMar>
              <w:top w:type="dxa" w:w="120"/>
              <w:left w:type="dxa" w:w="140"/>
              <w:bottom w:type="dxa" w:w="120"/>
              <w:right w:type="dxa" w:w="140"/>
            </w:tcMar>
            <w:vAlign w:val="center"/>
          </w:tcPr>
          <w:p>
            <w:pPr>
              <w:spacing w:after="0" w:before="0" w:line="240"/>
              <w:jc w:val="center"/>
            </w:pPr>
            <w:r>
              <w:rPr>
                <w:rFonts w:ascii="Calibri" w:cs="Calibri" w:eastAsia="Calibri" w:hAnsi="Calibri"/>
                <w:b/>
                <w:bCs/>
                <w:i w:val="false"/>
                <w:iCs w:val="false"/>
                <w:color w:val="FFFFFF"/>
                <w:sz w:val="19"/>
                <w:szCs w:val="19"/>
              </w:rPr>
              <w:t xml:space="preserve">Area</w:t>
            </w:r>
          </w:p>
        </w:tc>
        <w:tc>
          <w:tcPr>
            <w:tcW w:type="dxa" w:w="5160"/>
            <w:tcBorders>
              <w:top w:val="single" w:color="C9D3DF" w:sz="6"/>
              <w:left w:val="single" w:color="C9D3DF" w:sz="6"/>
              <w:bottom w:val="single" w:color="C9D3DF" w:sz="6"/>
              <w:right w:val="single" w:color="C9D3DF" w:sz="6"/>
            </w:tcBorders>
            <w:shd w:fill="1F4D78" w:color="auto" w:val="clear"/>
            <w:tcMar>
              <w:top w:type="dxa" w:w="120"/>
              <w:left w:type="dxa" w:w="140"/>
              <w:bottom w:type="dxa" w:w="120"/>
              <w:right w:type="dxa" w:w="140"/>
            </w:tcMar>
            <w:vAlign w:val="center"/>
          </w:tcPr>
          <w:p>
            <w:pPr>
              <w:spacing w:after="0" w:before="0" w:line="240"/>
              <w:jc w:val="center"/>
            </w:pPr>
            <w:r>
              <w:rPr>
                <w:rFonts w:ascii="Calibri" w:cs="Calibri" w:eastAsia="Calibri" w:hAnsi="Calibri"/>
                <w:b/>
                <w:bCs/>
                <w:i w:val="false"/>
                <w:iCs w:val="false"/>
                <w:color w:val="FFFFFF"/>
                <w:sz w:val="19"/>
                <w:szCs w:val="19"/>
              </w:rPr>
              <w:t xml:space="preserve">What to verify</w:t>
            </w:r>
          </w:p>
        </w:tc>
        <w:tc>
          <w:tcPr>
            <w:tcW w:type="dxa" w:w="2000"/>
            <w:tcBorders>
              <w:top w:val="single" w:color="C9D3DF" w:sz="6"/>
              <w:left w:val="single" w:color="C9D3DF" w:sz="6"/>
              <w:bottom w:val="single" w:color="C9D3DF" w:sz="6"/>
              <w:right w:val="single" w:color="C9D3DF" w:sz="6"/>
            </w:tcBorders>
            <w:shd w:fill="1F4D78" w:color="auto" w:val="clear"/>
            <w:tcMar>
              <w:top w:type="dxa" w:w="120"/>
              <w:left w:type="dxa" w:w="140"/>
              <w:bottom w:type="dxa" w:w="120"/>
              <w:right w:type="dxa" w:w="140"/>
            </w:tcMar>
            <w:vAlign w:val="center"/>
          </w:tcPr>
          <w:p>
            <w:pPr>
              <w:spacing w:after="0" w:before="0" w:line="240"/>
              <w:jc w:val="center"/>
            </w:pPr>
            <w:r>
              <w:rPr>
                <w:rFonts w:ascii="Calibri" w:cs="Calibri" w:eastAsia="Calibri" w:hAnsi="Calibri"/>
                <w:b/>
                <w:bCs/>
                <w:i w:val="false"/>
                <w:iCs w:val="false"/>
                <w:color w:val="FFFFFF"/>
                <w:sz w:val="19"/>
                <w:szCs w:val="19"/>
              </w:rPr>
              <w:t xml:space="preserve">Notes</w:t>
            </w:r>
          </w:p>
        </w:tc>
      </w:tr>
      <w:tr>
        <w:tc>
          <w:tcPr>
            <w:tcW w:type="dxa" w:w="22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Name use</w:t>
            </w:r>
          </w:p>
        </w:tc>
        <w:tc>
          <w:tcPr>
            <w:tcW w:type="dxa" w:w="51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Whether the legal name, DBA, NPI, payer records, bank account, and website should match.</w:t>
            </w:r>
          </w:p>
        </w:tc>
        <w:tc>
          <w:tcPr>
            <w:tcW w:type="dxa" w:w="20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r>
      <w:tr>
        <w:tc>
          <w:tcPr>
            <w:tcW w:type="dxa" w:w="22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Insurance</w:t>
            </w:r>
          </w:p>
        </w:tc>
        <w:tc>
          <w:tcPr>
            <w:tcW w:type="dxa" w:w="51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Whether policies name the LLC correctly and cover the services, locations, and telehealth/in-home work offered.</w:t>
            </w:r>
          </w:p>
        </w:tc>
        <w:tc>
          <w:tcPr>
            <w:tcW w:type="dxa" w:w="20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r>
      <w:tr>
        <w:tc>
          <w:tcPr>
            <w:tcW w:type="dxa" w:w="22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Payer contracts</w:t>
            </w:r>
          </w:p>
        </w:tc>
        <w:tc>
          <w:tcPr>
            <w:tcW w:type="dxa" w:w="51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Whether credentialing requires legal entity details, tax ID, NPI type, address, bank, and W-9 to align.</w:t>
            </w:r>
          </w:p>
        </w:tc>
        <w:tc>
          <w:tcPr>
            <w:tcW w:type="dxa" w:w="20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r>
      <w:tr>
        <w:tc>
          <w:tcPr>
            <w:tcW w:type="dxa" w:w="22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Clinical records</w:t>
            </w:r>
          </w:p>
        </w:tc>
        <w:tc>
          <w:tcPr>
            <w:tcW w:type="dxa" w:w="51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Where records live, who owns them, how long they are retained, and how privacy requests are handled.</w:t>
            </w:r>
          </w:p>
        </w:tc>
        <w:tc>
          <w:tcPr>
            <w:tcW w:type="dxa" w:w="20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r>
      <w:tr>
        <w:tc>
          <w:tcPr>
            <w:tcW w:type="dxa" w:w="22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Local rules</w:t>
            </w:r>
          </w:p>
        </w:tc>
        <w:tc>
          <w:tcPr>
            <w:tcW w:type="dxa" w:w="51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City/county license, home occupation, zoning, signage, or mobile service rules.</w:t>
            </w:r>
          </w:p>
        </w:tc>
        <w:tc>
          <w:tcPr>
            <w:tcW w:type="dxa" w:w="20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r>
    </w:tbl>
    <w:p>
      <w:pPr>
        <w:pStyle w:val="Heading1"/>
        <w:keepNext/>
        <w:spacing w:after="200" w:before="360" w:line="300"/>
      </w:pPr>
      <w:r>
        <w:rPr>
          <w:rFonts w:ascii="Calibri" w:cs="Calibri" w:eastAsia="Calibri" w:hAnsi="Calibri"/>
          <w:b/>
          <w:bCs/>
          <w:i w:val="false"/>
          <w:iCs w:val="false"/>
          <w:color w:val="2E74B5"/>
          <w:sz w:val="32"/>
          <w:szCs w:val="32"/>
        </w:rPr>
        <w:t xml:space="preserve">5. Maintenance Calendar</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gridCol w:w="100"/>
        <w:gridCol w:w="100"/>
      </w:tblGrid>
      <w:tr>
        <w:trPr>
          <w:tblHeader/>
        </w:trPr>
        <w:tc>
          <w:tcPr>
            <w:tcW w:type="dxa" w:w="2700"/>
            <w:tcBorders>
              <w:top w:val="single" w:color="C9D3DF" w:sz="6"/>
              <w:left w:val="single" w:color="C9D3DF" w:sz="6"/>
              <w:bottom w:val="single" w:color="C9D3DF" w:sz="6"/>
              <w:right w:val="single" w:color="C9D3DF" w:sz="6"/>
            </w:tcBorders>
            <w:shd w:fill="1F4D78" w:color="auto" w:val="clear"/>
            <w:tcMar>
              <w:top w:type="dxa" w:w="120"/>
              <w:left w:type="dxa" w:w="140"/>
              <w:bottom w:type="dxa" w:w="120"/>
              <w:right w:type="dxa" w:w="140"/>
            </w:tcMar>
            <w:vAlign w:val="center"/>
          </w:tcPr>
          <w:p>
            <w:pPr>
              <w:spacing w:after="0" w:before="0" w:line="240"/>
              <w:jc w:val="center"/>
            </w:pPr>
            <w:r>
              <w:rPr>
                <w:rFonts w:ascii="Calibri" w:cs="Calibri" w:eastAsia="Calibri" w:hAnsi="Calibri"/>
                <w:b/>
                <w:bCs/>
                <w:i w:val="false"/>
                <w:iCs w:val="false"/>
                <w:color w:val="FFFFFF"/>
                <w:sz w:val="19"/>
                <w:szCs w:val="19"/>
              </w:rPr>
              <w:t xml:space="preserve">Requirement</w:t>
            </w:r>
          </w:p>
        </w:tc>
        <w:tc>
          <w:tcPr>
            <w:tcW w:type="dxa" w:w="2200"/>
            <w:tcBorders>
              <w:top w:val="single" w:color="C9D3DF" w:sz="6"/>
              <w:left w:val="single" w:color="C9D3DF" w:sz="6"/>
              <w:bottom w:val="single" w:color="C9D3DF" w:sz="6"/>
              <w:right w:val="single" w:color="C9D3DF" w:sz="6"/>
            </w:tcBorders>
            <w:shd w:fill="1F4D78" w:color="auto" w:val="clear"/>
            <w:tcMar>
              <w:top w:type="dxa" w:w="120"/>
              <w:left w:type="dxa" w:w="140"/>
              <w:bottom w:type="dxa" w:w="120"/>
              <w:right w:type="dxa" w:w="140"/>
            </w:tcMar>
            <w:vAlign w:val="center"/>
          </w:tcPr>
          <w:p>
            <w:pPr>
              <w:spacing w:after="0" w:before="0" w:line="240"/>
              <w:jc w:val="center"/>
            </w:pPr>
            <w:r>
              <w:rPr>
                <w:rFonts w:ascii="Calibri" w:cs="Calibri" w:eastAsia="Calibri" w:hAnsi="Calibri"/>
                <w:b/>
                <w:bCs/>
                <w:i w:val="false"/>
                <w:iCs w:val="false"/>
                <w:color w:val="FFFFFF"/>
                <w:sz w:val="19"/>
                <w:szCs w:val="19"/>
              </w:rPr>
              <w:t xml:space="preserve">Due date / frequency</w:t>
            </w:r>
          </w:p>
        </w:tc>
        <w:tc>
          <w:tcPr>
            <w:tcW w:type="dxa" w:w="2860"/>
            <w:tcBorders>
              <w:top w:val="single" w:color="C9D3DF" w:sz="6"/>
              <w:left w:val="single" w:color="C9D3DF" w:sz="6"/>
              <w:bottom w:val="single" w:color="C9D3DF" w:sz="6"/>
              <w:right w:val="single" w:color="C9D3DF" w:sz="6"/>
            </w:tcBorders>
            <w:shd w:fill="1F4D78" w:color="auto" w:val="clear"/>
            <w:tcMar>
              <w:top w:type="dxa" w:w="120"/>
              <w:left w:type="dxa" w:w="140"/>
              <w:bottom w:type="dxa" w:w="120"/>
              <w:right w:type="dxa" w:w="140"/>
            </w:tcMar>
            <w:vAlign w:val="center"/>
          </w:tcPr>
          <w:p>
            <w:pPr>
              <w:spacing w:after="0" w:before="0" w:line="240"/>
              <w:jc w:val="center"/>
            </w:pPr>
            <w:r>
              <w:rPr>
                <w:rFonts w:ascii="Calibri" w:cs="Calibri" w:eastAsia="Calibri" w:hAnsi="Calibri"/>
                <w:b/>
                <w:bCs/>
                <w:i w:val="false"/>
                <w:iCs w:val="false"/>
                <w:color w:val="FFFFFF"/>
                <w:sz w:val="19"/>
                <w:szCs w:val="19"/>
              </w:rPr>
              <w:t xml:space="preserve">Where filed or renewed</w:t>
            </w:r>
          </w:p>
        </w:tc>
        <w:tc>
          <w:tcPr>
            <w:tcW w:type="dxa" w:w="1600"/>
            <w:tcBorders>
              <w:top w:val="single" w:color="C9D3DF" w:sz="6"/>
              <w:left w:val="single" w:color="C9D3DF" w:sz="6"/>
              <w:bottom w:val="single" w:color="C9D3DF" w:sz="6"/>
              <w:right w:val="single" w:color="C9D3DF" w:sz="6"/>
            </w:tcBorders>
            <w:shd w:fill="1F4D78" w:color="auto" w:val="clear"/>
            <w:tcMar>
              <w:top w:type="dxa" w:w="120"/>
              <w:left w:type="dxa" w:w="140"/>
              <w:bottom w:type="dxa" w:w="120"/>
              <w:right w:type="dxa" w:w="140"/>
            </w:tcMar>
            <w:vAlign w:val="center"/>
          </w:tcPr>
          <w:p>
            <w:pPr>
              <w:spacing w:after="0" w:before="0" w:line="240"/>
              <w:jc w:val="center"/>
            </w:pPr>
            <w:r>
              <w:rPr>
                <w:rFonts w:ascii="Calibri" w:cs="Calibri" w:eastAsia="Calibri" w:hAnsi="Calibri"/>
                <w:b/>
                <w:bCs/>
                <w:i w:val="false"/>
                <w:iCs w:val="false"/>
                <w:color w:val="FFFFFF"/>
                <w:sz w:val="19"/>
                <w:szCs w:val="19"/>
              </w:rPr>
              <w:t xml:space="preserve">Done</w:t>
            </w:r>
          </w:p>
        </w:tc>
      </w:tr>
      <w:tr>
        <w:tc>
          <w:tcPr>
            <w:tcW w:type="dxa" w:w="27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Annual report or periodic report</w:t>
            </w:r>
          </w:p>
        </w:tc>
        <w:tc>
          <w:tcPr>
            <w:tcW w:type="dxa" w:w="22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28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6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27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Registered agent renewal or address check</w:t>
            </w:r>
          </w:p>
        </w:tc>
        <w:tc>
          <w:tcPr>
            <w:tcW w:type="dxa" w:w="22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28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6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27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State tax account review</w:t>
            </w:r>
          </w:p>
        </w:tc>
        <w:tc>
          <w:tcPr>
            <w:tcW w:type="dxa" w:w="22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28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6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27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Local business license renewal</w:t>
            </w:r>
          </w:p>
        </w:tc>
        <w:tc>
          <w:tcPr>
            <w:tcW w:type="dxa" w:w="22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28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6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27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DBA / trade name renewal</w:t>
            </w:r>
          </w:p>
        </w:tc>
        <w:tc>
          <w:tcPr>
            <w:tcW w:type="dxa" w:w="22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28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6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27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Professional liability insurance renewal</w:t>
            </w:r>
          </w:p>
        </w:tc>
        <w:tc>
          <w:tcPr>
            <w:tcW w:type="dxa" w:w="22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28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6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27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Business bank and bookkeeping review</w:t>
            </w:r>
          </w:p>
        </w:tc>
        <w:tc>
          <w:tcPr>
            <w:tcW w:type="dxa" w:w="22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28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6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27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Payer credentialing or directory update</w:t>
            </w:r>
          </w:p>
        </w:tc>
        <w:tc>
          <w:tcPr>
            <w:tcW w:type="dxa" w:w="22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28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c>
          <w:tcPr>
            <w:tcW w:type="dxa" w:w="16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bl>
    <w:p>
      <w:pPr>
        <w:pStyle w:val="Heading1"/>
        <w:keepNext/>
        <w:spacing w:after="200" w:before="360" w:line="300"/>
      </w:pPr>
      <w:r>
        <w:rPr>
          <w:rFonts w:ascii="Calibri" w:cs="Calibri" w:eastAsia="Calibri" w:hAnsi="Calibri"/>
          <w:b/>
          <w:bCs/>
          <w:i w:val="false"/>
          <w:iCs w:val="false"/>
          <w:color w:val="2E74B5"/>
          <w:sz w:val="32"/>
          <w:szCs w:val="32"/>
        </w:rPr>
        <w:t xml:space="preserve">6. LLC Records to Keep</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Approved articles of organization or certificate of formation</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Formation receipt and state confirmation</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Operating agreement</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EIN confirmation letter</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State tax account confirmation, if applicable</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DBA or assumed-name filing, if applicable</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Annual report confirmations and receipts</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Registered agent agreement or confirmation</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Business license, zoning, or local permit records</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Insurance declarations pages and renewal records</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Bank account opening documents</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W-9 and payer credentialing records</w:t>
      </w:r>
    </w:p>
    <w:p>
      <w:pPr>
        <w:pStyle w:val="Heading1"/>
        <w:keepNext/>
        <w:spacing w:after="200" w:before="360" w:line="300"/>
      </w:pPr>
      <w:r>
        <w:rPr>
          <w:rFonts w:ascii="Calibri" w:cs="Calibri" w:eastAsia="Calibri" w:hAnsi="Calibri"/>
          <w:b/>
          <w:bCs/>
          <w:i w:val="false"/>
          <w:iCs w:val="false"/>
          <w:color w:val="2E74B5"/>
          <w:sz w:val="32"/>
          <w:szCs w:val="32"/>
        </w:rPr>
        <w:t xml:space="preserve">7. Questions for Your Advisor</w:t>
      </w:r>
    </w:p>
    <w:p>
      <w:pPr>
        <w:pStyle w:val="ListParagraph"/>
        <w:numPr>
          <w:ilvl w:val="0"/>
          <w:numId w:val="2"/>
        </w:numPr>
        <w:spacing w:after="80" w:before="0" w:line="280"/>
      </w:pPr>
      <w:r>
        <w:rPr>
          <w:rFonts w:ascii="Calibri" w:cs="Calibri" w:eastAsia="Calibri" w:hAnsi="Calibri"/>
          <w:b w:val="false"/>
          <w:bCs w:val="false"/>
          <w:i w:val="false"/>
          <w:iCs w:val="false"/>
          <w:color w:val="1F2933"/>
          <w:sz w:val="20"/>
          <w:szCs w:val="20"/>
        </w:rPr>
        <w:t xml:space="preserve">Should this practice use an LLC, PLLC, professional corporation, or another structure in this state?</w:t>
      </w:r>
    </w:p>
    <w:p>
      <w:pPr>
        <w:pStyle w:val="ListParagraph"/>
        <w:numPr>
          <w:ilvl w:val="0"/>
          <w:numId w:val="2"/>
        </w:numPr>
        <w:spacing w:after="80" w:before="0" w:line="280"/>
      </w:pPr>
      <w:r>
        <w:rPr>
          <w:rFonts w:ascii="Calibri" w:cs="Calibri" w:eastAsia="Calibri" w:hAnsi="Calibri"/>
          <w:b w:val="false"/>
          <w:bCs w:val="false"/>
          <w:i w:val="false"/>
          <w:iCs w:val="false"/>
          <w:color w:val="1F2933"/>
          <w:sz w:val="20"/>
          <w:szCs w:val="20"/>
        </w:rPr>
        <w:t xml:space="preserve">How should the LLC be taxed by default, and should any tax election be considered later?</w:t>
      </w:r>
    </w:p>
    <w:p>
      <w:pPr>
        <w:pStyle w:val="ListParagraph"/>
        <w:numPr>
          <w:ilvl w:val="0"/>
          <w:numId w:val="2"/>
        </w:numPr>
        <w:spacing w:after="80" w:before="0" w:line="280"/>
      </w:pPr>
      <w:r>
        <w:rPr>
          <w:rFonts w:ascii="Calibri" w:cs="Calibri" w:eastAsia="Calibri" w:hAnsi="Calibri"/>
          <w:b w:val="false"/>
          <w:bCs w:val="false"/>
          <w:i w:val="false"/>
          <w:iCs w:val="false"/>
          <w:color w:val="1F2933"/>
          <w:sz w:val="20"/>
          <w:szCs w:val="20"/>
        </w:rPr>
        <w:t xml:space="preserve">Does the business name create any restricted-word or professional licensing issue?</w:t>
      </w:r>
    </w:p>
    <w:p>
      <w:pPr>
        <w:pStyle w:val="ListParagraph"/>
        <w:numPr>
          <w:ilvl w:val="0"/>
          <w:numId w:val="2"/>
        </w:numPr>
        <w:spacing w:after="80" w:before="0" w:line="280"/>
      </w:pPr>
      <w:r>
        <w:rPr>
          <w:rFonts w:ascii="Calibri" w:cs="Calibri" w:eastAsia="Calibri" w:hAnsi="Calibri"/>
          <w:b w:val="false"/>
          <w:bCs w:val="false"/>
          <w:i w:val="false"/>
          <w:iCs w:val="false"/>
          <w:color w:val="1F2933"/>
          <w:sz w:val="20"/>
          <w:szCs w:val="20"/>
        </w:rPr>
        <w:t xml:space="preserve">Do I need a DBA or assumed-name filing for my public-facing practice name?</w:t>
      </w:r>
    </w:p>
    <w:p>
      <w:pPr>
        <w:pStyle w:val="ListParagraph"/>
        <w:numPr>
          <w:ilvl w:val="0"/>
          <w:numId w:val="2"/>
        </w:numPr>
        <w:spacing w:after="80" w:before="0" w:line="280"/>
      </w:pPr>
      <w:r>
        <w:rPr>
          <w:rFonts w:ascii="Calibri" w:cs="Calibri" w:eastAsia="Calibri" w:hAnsi="Calibri"/>
          <w:b w:val="false"/>
          <w:bCs w:val="false"/>
          <w:i w:val="false"/>
          <w:iCs w:val="false"/>
          <w:color w:val="1F2933"/>
          <w:sz w:val="20"/>
          <w:szCs w:val="20"/>
        </w:rPr>
        <w:t xml:space="preserve">What local business license, home occupation, zoning, or mobile service rules apply?</w:t>
      </w:r>
    </w:p>
    <w:p>
      <w:pPr>
        <w:pStyle w:val="ListParagraph"/>
        <w:numPr>
          <w:ilvl w:val="0"/>
          <w:numId w:val="2"/>
        </w:numPr>
        <w:spacing w:after="80" w:before="0" w:line="280"/>
      </w:pPr>
      <w:r>
        <w:rPr>
          <w:rFonts w:ascii="Calibri" w:cs="Calibri" w:eastAsia="Calibri" w:hAnsi="Calibri"/>
          <w:b w:val="false"/>
          <w:bCs w:val="false"/>
          <w:i w:val="false"/>
          <w:iCs w:val="false"/>
          <w:color w:val="1F2933"/>
          <w:sz w:val="20"/>
          <w:szCs w:val="20"/>
        </w:rPr>
        <w:t xml:space="preserve">How should the LLC, EIN, NPI, bank account, W-9, and payer records be aligned?</w:t>
      </w:r>
    </w:p>
    <w:p>
      <w:pPr>
        <w:spacing w:after="90" w:before="20" w:line="260"/>
      </w:pPr>
      <w:r>
        <w:rPr>
          <w:rFonts w:ascii="Calibri" w:cs="Calibri" w:eastAsia="Calibri" w:hAnsi="Calibri"/>
          <w:b/>
          <w:bCs/>
          <w:i w:val="false"/>
          <w:iCs w:val="false"/>
          <w:color w:val="1F4D78"/>
          <w:sz w:val="20"/>
          <w:szCs w:val="20"/>
        </w:rPr>
        <w:t xml:space="preserve">Next advisor or filing-office question: </w:t>
      </w:r>
      <w:r>
        <w:rPr>
          <w:rFonts w:ascii="Calibri" w:cs="Calibri" w:eastAsia="Calibri" w:hAnsi="Calibri"/>
          <w:b w:val="false"/>
          <w:bCs w:val="false"/>
          <w:i w:val="false"/>
          <w:iCs w:val="false"/>
          <w:color w:val="5B6472"/>
          <w:sz w:val="20"/>
          <w:szCs w:val="20"/>
        </w:rPr>
        <w:t xml:space="preserve">____________________________________________________________________________</w:t>
      </w:r>
    </w:p>
    <w:p>
      <w:pPr>
        <w:spacing w:after="90" w:before="20" w:line="260"/>
      </w:pPr>
      <w:r>
        <w:rPr>
          <w:rFonts w:ascii="Calibri" w:cs="Calibri" w:eastAsia="Calibri" w:hAnsi="Calibri"/>
          <w:b/>
          <w:bCs/>
          <w:i w:val="false"/>
          <w:iCs w:val="false"/>
          <w:color w:val="1F4D78"/>
          <w:sz w:val="20"/>
          <w:szCs w:val="20"/>
        </w:rPr>
        <w:t xml:space="preserve">Date to complete LLC setup review: </w:t>
      </w:r>
      <w:r>
        <w:rPr>
          <w:rFonts w:ascii="Calibri" w:cs="Calibri" w:eastAsia="Calibri" w:hAnsi="Calibri"/>
          <w:b w:val="false"/>
          <w:bCs w:val="false"/>
          <w:i w:val="false"/>
          <w:iCs w:val="false"/>
          <w:color w:val="5B6472"/>
          <w:sz w:val="20"/>
          <w:szCs w:val="20"/>
        </w:rPr>
        <w:t xml:space="preserve">____________________________________________________________________________</w:t>
      </w:r>
    </w:p>
    <w:sectPr>
      <w:headerReference w:type="default" r:id="rId7"/>
      <w:footerReference w:type="default" r:id="rId8"/>
      <w:pgSz w:w="12240" w:h="15840" w:orient="portrait"/>
      <w:pgMar w:top="900" w:right="900" w:bottom="90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b w:val="false"/>
        <w:bCs w:val="false"/>
        <w:i w:val="false"/>
        <w:iCs w:val="false"/>
        <w:color w:val="5B6472"/>
        <w:sz w:val="18"/>
        <w:szCs w:val="18"/>
      </w:rPr>
      <w:t xml:space="preserve">Page </w:t>
    </w:r>
    <w:r>
      <w:rPr>
        <w:rFonts w:ascii="Calibri" w:cs="Calibri" w:eastAsia="Calibri" w:hAnsi="Calibri"/>
        <w:color w:val="5B6472"/>
        <w:sz w:val="18"/>
        <w:szCs w:val="18"/>
      </w:rPr>
      <w:fldChar w:fldCharType="begin"/>
      <w:instrText xml:space="preserve">PAGE</w:instrText>
      <w:fldChar w:fldCharType="separate"/>
      <w:fldChar w:fldCharType="end"/>
    </w:r>
    <w:r>
      <w:rPr>
        <w:rFonts w:ascii="Calibri" w:cs="Calibri" w:eastAsia="Calibri" w:hAnsi="Calibri"/>
        <w:b w:val="false"/>
        <w:bCs w:val="false"/>
        <w:i w:val="false"/>
        <w:iCs w:val="false"/>
        <w:color w:val="5B6472"/>
        <w:sz w:val="18"/>
        <w:szCs w:val="18"/>
      </w:rPr>
      <w:t xml:space="preserve"> of </w:t>
    </w:r>
    <w:r>
      <w:rPr>
        <w:rFonts w:ascii="Calibri" w:cs="Calibri" w:eastAsia="Calibri" w:hAnsi="Calibri"/>
        <w:color w:val="5B6472"/>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60" w:before="0" w:line="300"/>
      <w:jc w:val="right"/>
    </w:pPr>
    <w:r>
      <w:rPr>
        <w:rFonts w:ascii="Calibri" w:cs="Calibri" w:eastAsia="Calibri" w:hAnsi="Calibri"/>
        <w:b w:val="false"/>
        <w:bCs w:val="false"/>
        <w:i w:val="false"/>
        <w:iCs w:val="false"/>
        <w:color w:val="5B6472"/>
        <w:sz w:val="18"/>
        <w:szCs w:val="18"/>
      </w:rPr>
      <w:t xml:space="preserve">IBCLC Practice Guide | LLC Startup Checklist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rPr>
        <w:rFonts w:ascii="Symbol" w:cs="Symbol" w:eastAsia="Symbol" w:hAnsi="Symbol"/>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F2933"/>
        <w:sz w:val="22"/>
        <w:szCs w:val="22"/>
      </w:rPr>
    </w:rPrDefault>
    <w:pPrDefault>
      <w:pPr>
        <w:spacing w:after="120"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keepNext/>
      <w:spacing w:after="200" w:before="360"/>
    </w:pPr>
    <w:rPr>
      <w:rFonts w:ascii="Calibri" w:cs="Calibri" w:eastAsia="Calibri" w:hAnsi="Calibri"/>
      <w:b/>
      <w:bCs/>
      <w:color w:val="2E74B5"/>
      <w:sz w:val="32"/>
      <w:szCs w:val="32"/>
    </w:rPr>
  </w:style>
  <w:style w:type="paragraph" w:styleId="Heading2">
    <w:name w:val="Heading 2"/>
    <w:basedOn w:val="Normal"/>
    <w:next w:val="Normal"/>
    <w:qFormat/>
    <w:pPr>
      <w:keepNext/>
      <w:spacing w:after="140" w:before="280"/>
    </w:pPr>
    <w:rPr>
      <w:rFonts w:ascii="Calibri" w:cs="Calibri" w:eastAsia="Calibri" w:hAnsi="Calibri"/>
      <w:b/>
      <w:bCs/>
      <w:color w:val="2E74B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LLC Startup Checklist</dc:title>
  <dc:creator>Codex</dc:creator>
  <dc:description>IBCLC Practice Guide LLC startup checklist</dc:description>
  <cp:lastModifiedBy>Un-named</cp:lastModifiedBy>
  <cp:revision>1</cp:revision>
  <dcterms:created xsi:type="dcterms:W3CDTF">2026-06-30T15:50:59.496Z</dcterms:created>
  <dcterms:modified xsi:type="dcterms:W3CDTF">2026-06-30T15:50:59.497Z</dcterms:modified>
</cp:coreProperties>
</file>

<file path=docProps/custom.xml><?xml version="1.0" encoding="utf-8"?>
<Properties xmlns="http://schemas.openxmlformats.org/officeDocument/2006/custom-properties" xmlns:vt="http://schemas.openxmlformats.org/officeDocument/2006/docPropsVTypes"/>
</file>