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49F6A60" w14:textId="77777777" w:rsidR="00B17B02" w:rsidRDefault="00D91801">
      <w:pPr>
        <w:spacing w:after="30"/>
      </w:pPr>
      <w:r>
        <w:rPr>
          <w:b/>
          <w:bCs/>
          <w:color w:val="1F4D78"/>
          <w:sz w:val="34"/>
          <w:szCs w:val="34"/>
        </w:rPr>
        <w:t>Text Messaging Risk Acknowledgment</w:t>
      </w:r>
    </w:p>
    <w:p w14:paraId="52C0D305" w14:textId="77777777" w:rsidR="00B17B02" w:rsidRDefault="00D91801">
      <w:pPr>
        <w:spacing w:after="130"/>
      </w:pPr>
      <w:r>
        <w:rPr>
          <w:color w:val="5B6472"/>
        </w:rPr>
        <w:t>Acknowledgment of risks related to texting and electronic messages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17B02" w14:paraId="4B8DD420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shd w:val="clear" w:color="auto" w:fill="F5F8FB"/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A6C411B" w14:textId="77777777" w:rsidR="00B17B02" w:rsidRDefault="00D91801">
            <w:pPr>
              <w:spacing w:after="45"/>
            </w:pPr>
            <w:r>
              <w:rPr>
                <w:b/>
                <w:bCs/>
                <w:color w:val="1F4D78"/>
                <w:sz w:val="20"/>
                <w:szCs w:val="20"/>
              </w:rPr>
              <w:t>Please read carefully</w:t>
            </w:r>
          </w:p>
          <w:p w14:paraId="360A7DEE" w14:textId="77777777" w:rsidR="00B17B02" w:rsidRDefault="00D91801">
            <w:pPr>
              <w:spacing w:after="0" w:line="260" w:lineRule="auto"/>
            </w:pPr>
            <w:r>
              <w:rPr>
                <w:sz w:val="20"/>
                <w:szCs w:val="20"/>
              </w:rPr>
              <w:t>This acknowledgment applies if you choose to communicate by text message, email, portal message, or other electronic communication.</w:t>
            </w:r>
          </w:p>
        </w:tc>
      </w:tr>
    </w:tbl>
    <w:p w14:paraId="1B0FA01A" w14:textId="77777777" w:rsidR="00B17B02" w:rsidRDefault="00D91801">
      <w:pPr>
        <w:pStyle w:val="Heading1"/>
      </w:pPr>
      <w:r>
        <w:t>Electronic Communication</w:t>
      </w:r>
    </w:p>
    <w:p w14:paraId="417DBC11" w14:textId="77777777" w:rsidR="00B17B02" w:rsidRDefault="00D91801">
      <w:pPr>
        <w:spacing w:after="115" w:line="292" w:lineRule="auto"/>
      </w:pPr>
      <w:r>
        <w:t>I understand that text messages and email may be used for appointment reminders, scheduling, care follow-up, billing questions, or information I choose to send.</w:t>
      </w:r>
    </w:p>
    <w:p w14:paraId="0FA4C1FA" w14:textId="77777777" w:rsidR="00B17B02" w:rsidRDefault="00D91801">
      <w:pPr>
        <w:spacing w:after="115" w:line="292" w:lineRule="auto"/>
      </w:pPr>
      <w:r>
        <w:t>I understand that electronic messages may not be appropriate for urgent concerns and may not be reviewed immediately.</w:t>
      </w:r>
    </w:p>
    <w:p w14:paraId="3EB25994" w14:textId="77777777" w:rsidR="00B17B02" w:rsidRDefault="00D91801">
      <w:pPr>
        <w:pStyle w:val="Heading1"/>
      </w:pPr>
      <w:r>
        <w:t>Privacy Risks</w:t>
      </w:r>
    </w:p>
    <w:p w14:paraId="5B2360B9" w14:textId="77777777" w:rsidR="00B17B02" w:rsidRDefault="00D91801">
      <w:pPr>
        <w:spacing w:after="115" w:line="292" w:lineRule="auto"/>
      </w:pPr>
      <w:r>
        <w:t>I understand that ordinary text messages and email can carry privacy risks, including messages being viewed by others with access to my device, account, or phone plan. I may request alternate communication methods at any time.</w:t>
      </w:r>
    </w:p>
    <w:p w14:paraId="774290DD" w14:textId="77777777" w:rsidR="00B17B02" w:rsidRDefault="00D91801">
      <w:pPr>
        <w:pStyle w:val="Heading1"/>
      </w:pPr>
      <w:r>
        <w:t>Acknowledgment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60"/>
      </w:tblGrid>
      <w:tr w:rsidR="00B17B02" w14:paraId="0B5D5DC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4FBC718F" w14:textId="77777777" w:rsidR="00B17B02" w:rsidRDefault="00D91801">
            <w:pPr>
              <w:spacing w:after="0" w:line="270" w:lineRule="auto"/>
            </w:pPr>
            <w:r>
              <w:rPr>
                <w:color w:val="1F4D78"/>
              </w:rPr>
              <w:t>☐</w:t>
            </w:r>
            <w:r>
              <w:rPr>
                <w:color w:val="1F4D78"/>
              </w:rPr>
              <w:t xml:space="preserve"> </w:t>
            </w:r>
            <w:r>
              <w:rPr>
                <w:sz w:val="21"/>
                <w:szCs w:val="21"/>
              </w:rPr>
              <w:t>I understand the risks and limits of text and electronic communication and consent to use these methods unless I notify the practice otherwise.</w:t>
            </w:r>
          </w:p>
        </w:tc>
      </w:tr>
    </w:tbl>
    <w:p w14:paraId="17E38B8A" w14:textId="77777777" w:rsidR="00B17B02" w:rsidRDefault="00D91801">
      <w:pPr>
        <w:pStyle w:val="Heading1"/>
      </w:pPr>
      <w:r>
        <w:t>Signature</w:t>
      </w:r>
    </w:p>
    <w:tbl>
      <w:tblPr>
        <w:tblW w:w="9360" w:type="dxa"/>
        <w:tblBorders>
          <w:top w:val="single" w:sz="4" w:space="0" w:color="C9D3DF"/>
          <w:left w:val="single" w:sz="4" w:space="0" w:color="C9D3DF"/>
          <w:bottom w:val="single" w:sz="4" w:space="0" w:color="C9D3DF"/>
          <w:right w:val="single" w:sz="4" w:space="0" w:color="C9D3DF"/>
          <w:insideH w:val="single" w:sz="4" w:space="0" w:color="C9D3DF"/>
          <w:insideV w:val="single" w:sz="4" w:space="0" w:color="C9D3DF"/>
        </w:tblBorders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5048"/>
        <w:gridCol w:w="5048"/>
      </w:tblGrid>
      <w:tr w:rsidR="00B17B02" w14:paraId="538082A8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F6CE45C" w14:textId="77777777" w:rsidR="00B17B02" w:rsidRDefault="00D91801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name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5F814BE0" w14:textId="77777777" w:rsidR="00B17B02" w:rsidRDefault="00D91801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7E48C1E3" w14:textId="77777777" w:rsidR="00B17B02" w:rsidRDefault="00D91801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of birth</w:t>
            </w:r>
          </w:p>
          <w:p w14:paraId="484328C9" w14:textId="77777777" w:rsidR="00B17B02" w:rsidRDefault="00D91801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  <w:tr w:rsidR="00B17B02" w14:paraId="4513166E" w14:textId="77777777">
        <w:tblPrEx>
          <w:tblCellMar>
            <w:top w:w="0" w:type="dxa"/>
            <w:bottom w:w="0" w:type="dxa"/>
          </w:tblCellMar>
        </w:tblPrEx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0421467E" w14:textId="77777777" w:rsidR="00B17B02" w:rsidRDefault="00D91801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Client / patient signature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0B9A12FD" w14:textId="77777777" w:rsidR="00B17B02" w:rsidRDefault="00D91801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  <w:tc>
          <w:tcPr>
            <w:tcW w:w="0" w:type="auto"/>
            <w:tcBorders>
              <w:top w:val="single" w:sz="4" w:space="0" w:color="C9D3DF"/>
              <w:left w:val="single" w:sz="4" w:space="0" w:color="C9D3DF"/>
              <w:bottom w:val="single" w:sz="4" w:space="0" w:color="C9D3DF"/>
              <w:right w:val="single" w:sz="4" w:space="0" w:color="C9D3DF"/>
            </w:tcBorders>
            <w:tcMar>
              <w:top w:w="100" w:type="dxa"/>
              <w:left w:w="130" w:type="dxa"/>
              <w:bottom w:w="90" w:type="dxa"/>
              <w:right w:w="130" w:type="dxa"/>
            </w:tcMar>
          </w:tcPr>
          <w:p w14:paraId="30D724C4" w14:textId="77777777" w:rsidR="00B17B02" w:rsidRDefault="00D91801">
            <w:pPr>
              <w:spacing w:after="40"/>
            </w:pPr>
            <w:r>
              <w:rPr>
                <w:b/>
                <w:bCs/>
                <w:color w:val="1F4D78"/>
                <w:sz w:val="20"/>
                <w:szCs w:val="20"/>
              </w:rPr>
              <w:t>Date signed</w:t>
            </w:r>
            <w:r>
              <w:rPr>
                <w:b/>
                <w:bCs/>
                <w:color w:val="9B1C1C"/>
                <w:sz w:val="20"/>
                <w:szCs w:val="20"/>
              </w:rPr>
              <w:t xml:space="preserve"> *</w:t>
            </w:r>
          </w:p>
          <w:p w14:paraId="48AA372A" w14:textId="77777777" w:rsidR="00B17B02" w:rsidRDefault="00D91801">
            <w:pPr>
              <w:spacing w:after="15" w:line="230" w:lineRule="auto"/>
            </w:pPr>
            <w:r>
              <w:rPr>
                <w:color w:val="A9B4C0"/>
                <w:sz w:val="18"/>
                <w:szCs w:val="18"/>
              </w:rPr>
              <w:t>__________________________________________________________</w:t>
            </w:r>
          </w:p>
        </w:tc>
      </w:tr>
    </w:tbl>
    <w:p w14:paraId="08506171" w14:textId="77777777" w:rsidR="00D91801" w:rsidRDefault="00D91801"/>
    <w:sectPr w:rsidR="00D91801">
      <w:headerReference w:type="default" r:id="rId7"/>
      <w:footerReference w:type="default" r:id="rId8"/>
      <w:pgSz w:w="11906" w:h="16838"/>
      <w:pgMar w:top="900" w:right="900" w:bottom="900" w:left="900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A2E717" w14:textId="77777777" w:rsidR="00D91801" w:rsidRDefault="00D91801">
      <w:pPr>
        <w:spacing w:after="0" w:line="240" w:lineRule="auto"/>
      </w:pPr>
      <w:r>
        <w:separator/>
      </w:r>
    </w:p>
  </w:endnote>
  <w:endnote w:type="continuationSeparator" w:id="0">
    <w:p w14:paraId="150812DB" w14:textId="77777777" w:rsidR="00D91801" w:rsidRDefault="00D9180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522F00" w14:textId="77777777" w:rsidR="00B17B02" w:rsidRDefault="00D91801">
    <w:pPr>
      <w:spacing w:after="0"/>
      <w:jc w:val="right"/>
    </w:pPr>
    <w:r>
      <w:rPr>
        <w:color w:val="5B6472"/>
        <w:sz w:val="18"/>
        <w:szCs w:val="18"/>
      </w:rPr>
      <w:t xml:space="preserve">Page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PAGE</w:instrText>
    </w:r>
    <w:r>
      <w:rPr>
        <w:color w:val="5B6472"/>
        <w:sz w:val="18"/>
        <w:szCs w:val="18"/>
      </w:rPr>
      <w:fldChar w:fldCharType="separate"/>
    </w:r>
    <w:r w:rsidR="00694319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  <w:r>
      <w:rPr>
        <w:color w:val="5B6472"/>
        <w:sz w:val="18"/>
        <w:szCs w:val="18"/>
      </w:rPr>
      <w:t xml:space="preserve"> of </w:t>
    </w:r>
    <w:r>
      <w:rPr>
        <w:color w:val="5B6472"/>
        <w:sz w:val="18"/>
        <w:szCs w:val="18"/>
      </w:rPr>
      <w:fldChar w:fldCharType="begin"/>
    </w:r>
    <w:r>
      <w:rPr>
        <w:color w:val="5B6472"/>
        <w:sz w:val="18"/>
        <w:szCs w:val="18"/>
      </w:rPr>
      <w:instrText>NUMPAGES</w:instrText>
    </w:r>
    <w:r>
      <w:rPr>
        <w:color w:val="5B6472"/>
        <w:sz w:val="18"/>
        <w:szCs w:val="18"/>
      </w:rPr>
      <w:fldChar w:fldCharType="separate"/>
    </w:r>
    <w:r w:rsidR="00694319">
      <w:rPr>
        <w:noProof/>
        <w:color w:val="5B6472"/>
        <w:sz w:val="18"/>
        <w:szCs w:val="18"/>
      </w:rPr>
      <w:t>1</w:t>
    </w:r>
    <w:r>
      <w:rPr>
        <w:color w:val="5B6472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CA765C" w14:textId="77777777" w:rsidR="00D91801" w:rsidRDefault="00D91801">
      <w:pPr>
        <w:spacing w:after="0" w:line="240" w:lineRule="auto"/>
      </w:pPr>
      <w:r>
        <w:separator/>
      </w:r>
    </w:p>
  </w:footnote>
  <w:footnote w:type="continuationSeparator" w:id="0">
    <w:p w14:paraId="4A73BBF3" w14:textId="77777777" w:rsidR="00D91801" w:rsidRDefault="00D9180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5D67E9" w14:textId="77777777" w:rsidR="00B17B02" w:rsidRDefault="00D91801">
    <w:pPr>
      <w:spacing w:after="0"/>
      <w:jc w:val="right"/>
    </w:pPr>
    <w:r>
      <w:rPr>
        <w:b/>
        <w:bCs/>
        <w:color w:val="5B6472"/>
        <w:sz w:val="18"/>
        <w:szCs w:val="18"/>
      </w:rPr>
      <w:t>Text Messaging Risk Acknowledgment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1714994"/>
    <w:multiLevelType w:val="hybridMultilevel"/>
    <w:tmpl w:val="E43A18C6"/>
    <w:lvl w:ilvl="0" w:tplc="C4E4EB2E">
      <w:start w:val="1"/>
      <w:numFmt w:val="bullet"/>
      <w:lvlText w:val="•"/>
      <w:lvlJc w:val="left"/>
      <w:pPr>
        <w:ind w:left="360" w:hanging="260"/>
      </w:pPr>
      <w:rPr>
        <w:rFonts w:ascii="Symbol" w:eastAsia="Symbol" w:hAnsi="Symbol" w:cs="Symbol"/>
      </w:rPr>
    </w:lvl>
    <w:lvl w:ilvl="1" w:tplc="E250B876">
      <w:numFmt w:val="decimal"/>
      <w:lvlText w:val=""/>
      <w:lvlJc w:val="left"/>
    </w:lvl>
    <w:lvl w:ilvl="2" w:tplc="32CE836A">
      <w:numFmt w:val="decimal"/>
      <w:lvlText w:val=""/>
      <w:lvlJc w:val="left"/>
    </w:lvl>
    <w:lvl w:ilvl="3" w:tplc="06B0D1D8">
      <w:numFmt w:val="decimal"/>
      <w:lvlText w:val=""/>
      <w:lvlJc w:val="left"/>
    </w:lvl>
    <w:lvl w:ilvl="4" w:tplc="E9C82510">
      <w:numFmt w:val="decimal"/>
      <w:lvlText w:val=""/>
      <w:lvlJc w:val="left"/>
    </w:lvl>
    <w:lvl w:ilvl="5" w:tplc="31EA4B84">
      <w:numFmt w:val="decimal"/>
      <w:lvlText w:val=""/>
      <w:lvlJc w:val="left"/>
    </w:lvl>
    <w:lvl w:ilvl="6" w:tplc="6772052E">
      <w:numFmt w:val="decimal"/>
      <w:lvlText w:val=""/>
      <w:lvlJc w:val="left"/>
    </w:lvl>
    <w:lvl w:ilvl="7" w:tplc="2C74DFF2">
      <w:numFmt w:val="decimal"/>
      <w:lvlText w:val=""/>
      <w:lvlJc w:val="left"/>
    </w:lvl>
    <w:lvl w:ilvl="8" w:tplc="CB9CD580">
      <w:numFmt w:val="decimal"/>
      <w:lvlText w:val=""/>
      <w:lvlJc w:val="left"/>
    </w:lvl>
  </w:abstractNum>
  <w:abstractNum w:abstractNumId="1" w15:restartNumberingAfterBreak="0">
    <w:nsid w:val="6B0D0D3C"/>
    <w:multiLevelType w:val="hybridMultilevel"/>
    <w:tmpl w:val="FEB4050A"/>
    <w:lvl w:ilvl="0" w:tplc="D0B2D386">
      <w:start w:val="1"/>
      <w:numFmt w:val="bullet"/>
      <w:lvlText w:val="●"/>
      <w:lvlJc w:val="left"/>
      <w:pPr>
        <w:ind w:left="720" w:hanging="360"/>
      </w:pPr>
    </w:lvl>
    <w:lvl w:ilvl="1" w:tplc="73505720">
      <w:start w:val="1"/>
      <w:numFmt w:val="bullet"/>
      <w:lvlText w:val="○"/>
      <w:lvlJc w:val="left"/>
      <w:pPr>
        <w:ind w:left="1440" w:hanging="360"/>
      </w:pPr>
    </w:lvl>
    <w:lvl w:ilvl="2" w:tplc="F4809062">
      <w:start w:val="1"/>
      <w:numFmt w:val="bullet"/>
      <w:lvlText w:val="■"/>
      <w:lvlJc w:val="left"/>
      <w:pPr>
        <w:ind w:left="2160" w:hanging="360"/>
      </w:pPr>
    </w:lvl>
    <w:lvl w:ilvl="3" w:tplc="9F422530">
      <w:start w:val="1"/>
      <w:numFmt w:val="bullet"/>
      <w:lvlText w:val="●"/>
      <w:lvlJc w:val="left"/>
      <w:pPr>
        <w:ind w:left="2880" w:hanging="360"/>
      </w:pPr>
    </w:lvl>
    <w:lvl w:ilvl="4" w:tplc="2A7896D4">
      <w:start w:val="1"/>
      <w:numFmt w:val="bullet"/>
      <w:lvlText w:val="○"/>
      <w:lvlJc w:val="left"/>
      <w:pPr>
        <w:ind w:left="3600" w:hanging="360"/>
      </w:pPr>
    </w:lvl>
    <w:lvl w:ilvl="5" w:tplc="CA66495E">
      <w:start w:val="1"/>
      <w:numFmt w:val="bullet"/>
      <w:lvlText w:val="■"/>
      <w:lvlJc w:val="left"/>
      <w:pPr>
        <w:ind w:left="4320" w:hanging="360"/>
      </w:pPr>
    </w:lvl>
    <w:lvl w:ilvl="6" w:tplc="F89E85A2">
      <w:start w:val="1"/>
      <w:numFmt w:val="bullet"/>
      <w:lvlText w:val="●"/>
      <w:lvlJc w:val="left"/>
      <w:pPr>
        <w:ind w:left="5040" w:hanging="360"/>
      </w:pPr>
    </w:lvl>
    <w:lvl w:ilvl="7" w:tplc="3E581CE4">
      <w:start w:val="1"/>
      <w:numFmt w:val="bullet"/>
      <w:lvlText w:val="●"/>
      <w:lvlJc w:val="left"/>
      <w:pPr>
        <w:ind w:left="5760" w:hanging="360"/>
      </w:pPr>
    </w:lvl>
    <w:lvl w:ilvl="8" w:tplc="A7782170">
      <w:start w:val="1"/>
      <w:numFmt w:val="bullet"/>
      <w:lvlText w:val="●"/>
      <w:lvlJc w:val="left"/>
      <w:pPr>
        <w:ind w:left="6480" w:hanging="360"/>
      </w:pPr>
    </w:lvl>
  </w:abstractNum>
  <w:num w:numId="1" w16cid:durableId="1144851245">
    <w:abstractNumId w:val="1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17B02"/>
    <w:rsid w:val="00694319"/>
    <w:rsid w:val="009A6985"/>
    <w:rsid w:val="00B17B02"/>
    <w:rsid w:val="00D918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0634D59"/>
  <w15:docId w15:val="{17A3E77D-CE77-42BB-8153-ADD32B3AD3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Calibri"/>
        <w:color w:val="1F2937"/>
        <w:sz w:val="22"/>
        <w:szCs w:val="22"/>
        <w:lang w:val="en-US" w:eastAsia="en-US" w:bidi="ar-SA"/>
      </w:rPr>
    </w:rPrDefault>
    <w:pPrDefault>
      <w:pPr>
        <w:spacing w:after="1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uiPriority w:val="9"/>
    <w:qFormat/>
    <w:pPr>
      <w:spacing w:before="160" w:after="80"/>
      <w:outlineLvl w:val="0"/>
    </w:pPr>
    <w:rPr>
      <w:b/>
      <w:bCs/>
      <w:color w:val="2E74B5"/>
      <w:sz w:val="25"/>
      <w:szCs w:val="25"/>
    </w:rPr>
  </w:style>
  <w:style w:type="paragraph" w:styleId="Heading2">
    <w:name w:val="heading 2"/>
    <w:uiPriority w:val="9"/>
    <w:semiHidden/>
    <w:unhideWhenUsed/>
    <w:qFormat/>
    <w:pPr>
      <w:spacing w:before="120" w:after="60"/>
      <w:outlineLvl w:val="1"/>
    </w:pPr>
    <w:rPr>
      <w:b/>
      <w:bCs/>
      <w:color w:val="1F4D78"/>
    </w:rPr>
  </w:style>
  <w:style w:type="paragraph" w:styleId="Heading3">
    <w:name w:val="heading 3"/>
    <w:uiPriority w:val="9"/>
    <w:semiHidden/>
    <w:unhideWhenUsed/>
    <w:qFormat/>
    <w:pPr>
      <w:outlineLvl w:val="2"/>
    </w:pPr>
    <w:rPr>
      <w:color w:val="1F4D78"/>
      <w:sz w:val="24"/>
      <w:szCs w:val="24"/>
    </w:rPr>
  </w:style>
  <w:style w:type="paragraph" w:styleId="Heading4">
    <w:name w:val="heading 4"/>
    <w:uiPriority w:val="9"/>
    <w:semiHidden/>
    <w:unhideWhenUsed/>
    <w:qFormat/>
    <w:pPr>
      <w:outlineLvl w:val="3"/>
    </w:pPr>
    <w:rPr>
      <w:i/>
      <w:iCs/>
      <w:color w:val="2E74B5"/>
    </w:rPr>
  </w:style>
  <w:style w:type="paragraph" w:styleId="Heading5">
    <w:name w:val="heading 5"/>
    <w:uiPriority w:val="9"/>
    <w:semiHidden/>
    <w:unhideWhenUsed/>
    <w:qFormat/>
    <w:pPr>
      <w:outlineLvl w:val="4"/>
    </w:pPr>
    <w:rPr>
      <w:color w:val="2E74B5"/>
    </w:rPr>
  </w:style>
  <w:style w:type="paragraph" w:styleId="Heading6">
    <w:name w:val="heading 6"/>
    <w:uiPriority w:val="9"/>
    <w:semiHidden/>
    <w:unhideWhenUsed/>
    <w:qFormat/>
    <w:pPr>
      <w:outlineLvl w:val="5"/>
    </w:pPr>
    <w:rPr>
      <w:color w:val="1F4D7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uiPriority w:val="10"/>
    <w:qFormat/>
    <w:rPr>
      <w:sz w:val="56"/>
      <w:szCs w:val="56"/>
    </w:rPr>
  </w:style>
  <w:style w:type="paragraph" w:customStyle="1" w:styleId="Strong1">
    <w:name w:val="Strong1"/>
    <w:qFormat/>
    <w:rPr>
      <w:b/>
      <w:bCs/>
    </w:rPr>
  </w:style>
  <w:style w:type="paragraph" w:styleId="ListParagraph">
    <w:name w:val="List Paragraph"/>
    <w:qFormat/>
  </w:style>
  <w:style w:type="character" w:styleId="Hyperlink">
    <w:name w:val="Hyperlink"/>
    <w:uiPriority w:val="99"/>
    <w:unhideWhenUsed/>
    <w:rPr>
      <w:color w:val="0563C1"/>
      <w:u w:val="single"/>
    </w:rPr>
  </w:style>
  <w:style w:type="character" w:styleId="FootnoteReference">
    <w:name w:val="footnote reference"/>
    <w:uiPriority w:val="99"/>
    <w:semiHidden/>
    <w:unhideWhenUsed/>
    <w:rPr>
      <w:vertAlign w:val="superscript"/>
    </w:rPr>
  </w:style>
  <w:style w:type="paragraph" w:styleId="FootnoteText">
    <w:name w:val="footnote text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uiPriority w:val="99"/>
    <w:semiHidden/>
    <w:unhideWhenUsed/>
    <w:rPr>
      <w:vertAlign w:val="superscript"/>
    </w:rPr>
  </w:style>
  <w:style w:type="paragraph" w:styleId="EndnoteText">
    <w:name w:val="endnote text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customStyle="1" w:styleId="EndnoteTextChar">
    <w:name w:val="Endnote Text Char"/>
    <w:link w:val="EndnoteText"/>
    <w:uiPriority w:val="99"/>
    <w:semiHidden/>
    <w:unhideWhenUsed/>
    <w:rPr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1101</Characters>
  <Application>Microsoft Office Word</Application>
  <DocSecurity>0</DocSecurity>
  <Lines>9</Lines>
  <Paragraphs>2</Paragraphs>
  <ScaleCrop>false</ScaleCrop>
  <Company/>
  <LinksUpToDate>false</LinksUpToDate>
  <CharactersWithSpaces>1292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Text Messaging Risk Acknowledgment</dc:title>
  <dc:creator>OpenAI Codex</dc:creator>
  <dc:description>Formatted consent and policy document</dc:description>
  <cp:lastModifiedBy>Rachael Lara</cp:lastModifiedBy>
  <cp:revision>2</cp:revision>
  <dcterms:created xsi:type="dcterms:W3CDTF">2026-06-26T21:47:00Z</dcterms:created>
  <dcterms:modified xsi:type="dcterms:W3CDTF">2026-06-26T21:47:00Z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09c090b7-82af-4e5b-9610-4838a7c3e207</vt:lpwstr>
  </property>
</Properties>
</file>