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6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4"/>
          <w:szCs w:val="34"/>
        </w:rPr>
        <w:t xml:space="preserve">Baby Only Follow-Up Visit Note</w:t>
      </w:r>
    </w:p>
    <w:p>
      <w:pPr>
        <w:keepNext w:val="false"/>
        <w:spacing w:after="18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Focused follow-up for infant feeding progress, weight/output review, plan updates, and next steps.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shd w:fill="F4F6F9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Use for: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Follow-up visits after an initial baby-only or lactation visit when the main question is whether baby is feeding effectively and the plan is working.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Baby name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1C1C"/>
                <w:sz w:val="22"/>
                <w:szCs w:val="22"/>
              </w:rPr>
              <w:t xml:space="preserve"> *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of birth / age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1C1C"/>
                <w:sz w:val="22"/>
                <w:szCs w:val="22"/>
              </w:rPr>
              <w:t xml:space="preserve"> *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Visit date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1C1C"/>
                <w:sz w:val="22"/>
                <w:szCs w:val="22"/>
              </w:rPr>
              <w:t xml:space="preserve"> *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Days/weeks since last visit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Parent / guardian present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1C1C"/>
                <w:sz w:val="22"/>
                <w:szCs w:val="22"/>
              </w:rPr>
              <w:t xml:space="preserve"> *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Clinician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1C1C"/>
                <w:sz w:val="22"/>
                <w:szCs w:val="22"/>
              </w:rPr>
              <w:t xml:space="preserve"> *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Previous plan being followed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Primary question today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Interval Update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has changed since the last visit?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Feeds feel easier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Output improved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Weight gain improved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Less pain reported by parent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Bottle feeding improved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Still sleepy at feeds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Still needs supplement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New concern since last visit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Baby Status Today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Current weight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Weight change since last visit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Expected next weight check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Wet diapers / 24 hr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Stools / 24 hr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Baby behavior between feeds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Feeds per 24 hours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Typical volume / transfer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Supplement amount / type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Medical updates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Medication/supplement changes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Pediatrician updates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Feeding Observation / Reassessment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40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Observation Item</w:t>
            </w:r>
          </w:p>
        </w:tc>
        <w:tc>
          <w:tcPr>
            <w:tcW w:type="dxa" w:w="500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Findings / Notes</w:t>
            </w:r>
          </w:p>
        </w:tc>
        <w:tc>
          <w:tcPr>
            <w:tcW w:type="dxa" w:w="196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Plan / Teaching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Readiness cues / state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Positioning and support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Latch or bottle seal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Suck-swallow-breathe pattern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Milk transfer / intake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24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Stress cues or fatigue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19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Pre-feed weight if used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Post-feed weight if used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Estimated transfer / intake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 compared with prior visit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Progress Toward Goals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Goal / Concern</w:t>
            </w:r>
          </w:p>
        </w:tc>
        <w:tc>
          <w:tcPr>
            <w:tcW w:type="dxa" w:w="312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Progress</w:t>
            </w:r>
          </w:p>
        </w:tc>
        <w:tc>
          <w:tcPr>
            <w:tcW w:type="dxa" w:w="3120"/>
            <w:shd w:fill="E8EEF5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Step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/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Updated Care Plan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Continue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Change / add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Stop / taper if appropriate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Referrals, pediatric coordination, or resources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When to Call / Escalate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Fewer wet diapers than expected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Poor feeding or hard to wake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Breathing concerns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Fever or illness symptoms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Persistent vomiting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Worsening jaundice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Weight loss or poor gain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Parent feels something is not right</w:t>
            </w:r>
          </w:p>
        </w:tc>
      </w:tr>
    </w:tbl>
    <w:p>
      <w:pPr>
        <w:keepNext/>
        <w:shd w:fill="2E74B5" w:color="auto" w:val="clear"/>
        <w:spacing w:after="80" w:before="180"/>
        <w:ind w:left="120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24"/>
          <w:szCs w:val="24"/>
        </w:rPr>
        <w:t xml:space="preserve">Follow-Up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Next visit / check-in date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Provider / visit type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Parent questions answered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Plan reviewed with parent / guardian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Provider signature / credentials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 signed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  <w:tr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Parent / guardian signature if needed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  <w:tc>
          <w:tcPr>
            <w:tcW w:type="dxa" w:w="468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keepNext w:val="false"/>
              <w:spacing w:after="4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/>
            </w:r>
          </w:p>
          <w:p>
            <w:pPr>
              <w:keepNext w:val="false"/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SunShyn Lactation | Baby Only Follow-Up Visit Note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28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20" w:before="24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80" w:before="16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2026-06-26T22:00:51.804Z</dcterms:created>
  <dcterms:modified xsi:type="dcterms:W3CDTF">2026-06-26T22:00:51.804Z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